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30B67E13" w14:textId="77777777" w:rsidR="00320ECC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  <w:r w:rsidR="00320ECC">
              <w:rPr>
                <w:b/>
              </w:rPr>
              <w:t xml:space="preserve"> </w:t>
            </w:r>
          </w:p>
          <w:p w14:paraId="64201E37" w14:textId="642D161F" w:rsidR="0080312F" w:rsidRPr="00B329C7" w:rsidRDefault="00320ECC" w:rsidP="000E588A">
            <w:pPr>
              <w:rPr>
                <w:b/>
              </w:rPr>
            </w:pPr>
            <w:r>
              <w:rPr>
                <w:b/>
              </w:rPr>
              <w:t>7 &amp; 8</w:t>
            </w:r>
          </w:p>
        </w:tc>
        <w:tc>
          <w:tcPr>
            <w:tcW w:w="3402" w:type="dxa"/>
          </w:tcPr>
          <w:p w14:paraId="0CB9BED2" w14:textId="626B4055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320ECC">
              <w:rPr>
                <w:b/>
              </w:rPr>
              <w:t>The Year the Maps Changed</w:t>
            </w:r>
          </w:p>
          <w:p w14:paraId="4E37926D" w14:textId="1DE37D0D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320ECC">
              <w:rPr>
                <w:b/>
              </w:rPr>
              <w:t xml:space="preserve"> Danielle </w:t>
            </w:r>
            <w:proofErr w:type="spellStart"/>
            <w:r w:rsidR="00320ECC">
              <w:rPr>
                <w:b/>
              </w:rPr>
              <w:t>Binks</w:t>
            </w:r>
            <w:proofErr w:type="spellEnd"/>
          </w:p>
        </w:tc>
        <w:tc>
          <w:tcPr>
            <w:tcW w:w="2977" w:type="dxa"/>
          </w:tcPr>
          <w:p w14:paraId="44F94833" w14:textId="0D233B97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320ECC">
              <w:rPr>
                <w:b/>
              </w:rPr>
              <w:t>Mrs Saime Stevens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7DEE040C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320ECC">
              <w:rPr>
                <w:b/>
                <w:bCs/>
              </w:rPr>
              <w:t>FNQ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0150C699" w:rsidR="0080312F" w:rsidRPr="000E588A" w:rsidRDefault="00320ECC" w:rsidP="000E588A">
            <w:r>
              <w:t xml:space="preserve">Mr Khouri describes maps not always telling the truth.  Which continent does he describe as </w:t>
            </w:r>
            <w:r w:rsidR="00E94D5E">
              <w:t xml:space="preserve">being </w:t>
            </w:r>
            <w:r>
              <w:t>represent</w:t>
            </w:r>
            <w:r w:rsidR="00E94D5E">
              <w:t>ed</w:t>
            </w:r>
            <w:r>
              <w:t xml:space="preserve"> smaller on the Collins World map? And </w:t>
            </w:r>
            <w:r w:rsidR="00E94D5E">
              <w:t>w</w:t>
            </w:r>
            <w:r>
              <w:t>hat is this map type called?</w:t>
            </w:r>
          </w:p>
        </w:tc>
        <w:tc>
          <w:tcPr>
            <w:tcW w:w="2977" w:type="dxa"/>
            <w:shd w:val="clear" w:color="auto" w:fill="auto"/>
          </w:tcPr>
          <w:p w14:paraId="3109C610" w14:textId="77777777" w:rsidR="0080312F" w:rsidRDefault="00320ECC" w:rsidP="000E588A">
            <w:r>
              <w:t>Africa</w:t>
            </w:r>
          </w:p>
          <w:p w14:paraId="0D0A13DA" w14:textId="2DA2A785" w:rsidR="00320ECC" w:rsidRPr="000E588A" w:rsidRDefault="00320ECC" w:rsidP="000E588A">
            <w:r>
              <w:t>Mercator Projection</w:t>
            </w:r>
          </w:p>
        </w:tc>
        <w:tc>
          <w:tcPr>
            <w:tcW w:w="851" w:type="dxa"/>
            <w:shd w:val="clear" w:color="auto" w:fill="auto"/>
          </w:tcPr>
          <w:p w14:paraId="56A842D3" w14:textId="54016B83" w:rsidR="0080312F" w:rsidRPr="000E588A" w:rsidRDefault="00320ECC" w:rsidP="000E588A">
            <w:r>
              <w:t>Pg. 30</w:t>
            </w:r>
          </w:p>
        </w:tc>
        <w:tc>
          <w:tcPr>
            <w:tcW w:w="2125" w:type="dxa"/>
            <w:shd w:val="clear" w:color="auto" w:fill="auto"/>
          </w:tcPr>
          <w:p w14:paraId="74942441" w14:textId="77777777" w:rsidR="0080312F" w:rsidRDefault="00320ECC" w:rsidP="000E588A">
            <w:r>
              <w:t>1 point Africa</w:t>
            </w:r>
          </w:p>
          <w:p w14:paraId="10186E13" w14:textId="4200A40F" w:rsidR="00320ECC" w:rsidRPr="000E588A" w:rsidRDefault="00320ECC" w:rsidP="000E588A">
            <w:r>
              <w:t>1 point Mercator Projection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01C11DB0" w:rsidR="0080312F" w:rsidRPr="000E588A" w:rsidRDefault="00320ECC" w:rsidP="000E588A">
            <w:r>
              <w:t xml:space="preserve">Kosovo is being attacked by whom? And which military organisation is </w:t>
            </w:r>
            <w:r w:rsidR="00AA51F9">
              <w:t>acting</w:t>
            </w:r>
            <w:r>
              <w:t xml:space="preserve"> to stop them?</w:t>
            </w:r>
          </w:p>
        </w:tc>
        <w:tc>
          <w:tcPr>
            <w:tcW w:w="2977" w:type="dxa"/>
            <w:shd w:val="clear" w:color="auto" w:fill="auto"/>
          </w:tcPr>
          <w:p w14:paraId="54C12155" w14:textId="77777777" w:rsidR="0080312F" w:rsidRDefault="00320ECC" w:rsidP="000E588A">
            <w:r>
              <w:t>Serbia</w:t>
            </w:r>
          </w:p>
          <w:p w14:paraId="7FA25038" w14:textId="25935F59" w:rsidR="00320ECC" w:rsidRPr="000E588A" w:rsidRDefault="00320ECC" w:rsidP="000E588A">
            <w:r>
              <w:t>NATO North Atlantic Treaty Organisation</w:t>
            </w:r>
          </w:p>
        </w:tc>
        <w:tc>
          <w:tcPr>
            <w:tcW w:w="851" w:type="dxa"/>
            <w:shd w:val="clear" w:color="auto" w:fill="auto"/>
          </w:tcPr>
          <w:p w14:paraId="10EC8303" w14:textId="05BFAFE4" w:rsidR="0080312F" w:rsidRPr="000E588A" w:rsidRDefault="00C76068" w:rsidP="000E588A">
            <w:r>
              <w:t>Pg. 39/40</w:t>
            </w:r>
          </w:p>
        </w:tc>
        <w:tc>
          <w:tcPr>
            <w:tcW w:w="2125" w:type="dxa"/>
            <w:shd w:val="clear" w:color="auto" w:fill="auto"/>
          </w:tcPr>
          <w:p w14:paraId="5D731FF0" w14:textId="65AA000E" w:rsidR="0080312F" w:rsidRDefault="00320ECC" w:rsidP="000E588A">
            <w:r>
              <w:t>1 point</w:t>
            </w:r>
            <w:r w:rsidR="00AA51F9">
              <w:t xml:space="preserve"> Serbia</w:t>
            </w:r>
          </w:p>
          <w:p w14:paraId="5881F731" w14:textId="5F5CD5ED" w:rsidR="00AA51F9" w:rsidRDefault="00AA51F9" w:rsidP="000E588A">
            <w:r>
              <w:t>1 point North Atlantic Treaty Organisation</w:t>
            </w:r>
          </w:p>
          <w:p w14:paraId="5C6AB792" w14:textId="4E6103A9" w:rsidR="00AA51F9" w:rsidRPr="000E588A" w:rsidRDefault="00AA51F9" w:rsidP="000E588A">
            <w:r>
              <w:t>0.5 points for NATO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5560A51F" w:rsidR="0080312F" w:rsidRPr="000E588A" w:rsidRDefault="00C76068" w:rsidP="000E588A">
            <w:r>
              <w:t>What name did t</w:t>
            </w:r>
            <w:r w:rsidR="00E94D5E">
              <w:t>hey give</w:t>
            </w:r>
            <w:r>
              <w:t xml:space="preserve"> Anika’s baby and what does it mean?</w:t>
            </w:r>
          </w:p>
        </w:tc>
        <w:tc>
          <w:tcPr>
            <w:tcW w:w="2977" w:type="dxa"/>
            <w:shd w:val="clear" w:color="auto" w:fill="auto"/>
          </w:tcPr>
          <w:p w14:paraId="132F01F3" w14:textId="77777777" w:rsidR="0080312F" w:rsidRDefault="00C76068" w:rsidP="000E588A">
            <w:r>
              <w:t>Drumlin</w:t>
            </w:r>
          </w:p>
          <w:p w14:paraId="3412CAEE" w14:textId="44D4764B" w:rsidR="00C76068" w:rsidRPr="000E588A" w:rsidRDefault="00C76068" w:rsidP="000E588A">
            <w:r>
              <w:t>Little/</w:t>
            </w:r>
            <w:proofErr w:type="spellStart"/>
            <w:r>
              <w:t>est</w:t>
            </w:r>
            <w:proofErr w:type="spellEnd"/>
            <w:r>
              <w:t xml:space="preserve"> ridge</w:t>
            </w:r>
          </w:p>
        </w:tc>
        <w:tc>
          <w:tcPr>
            <w:tcW w:w="851" w:type="dxa"/>
            <w:shd w:val="clear" w:color="auto" w:fill="auto"/>
          </w:tcPr>
          <w:p w14:paraId="4FFFDFDB" w14:textId="4F305F19" w:rsidR="0080312F" w:rsidRPr="000E588A" w:rsidRDefault="00C76068" w:rsidP="000E588A">
            <w:r>
              <w:t>Pg. 46</w:t>
            </w:r>
          </w:p>
        </w:tc>
        <w:tc>
          <w:tcPr>
            <w:tcW w:w="2125" w:type="dxa"/>
            <w:shd w:val="clear" w:color="auto" w:fill="auto"/>
          </w:tcPr>
          <w:p w14:paraId="58966F51" w14:textId="77777777" w:rsidR="0080312F" w:rsidRDefault="00C76068" w:rsidP="00C76068">
            <w:r>
              <w:t>1 point Drumlin</w:t>
            </w:r>
          </w:p>
          <w:p w14:paraId="263BB4C5" w14:textId="6DAC01D9" w:rsidR="00C76068" w:rsidRPr="000E588A" w:rsidRDefault="00C76068" w:rsidP="00C76068">
            <w:r>
              <w:t>1 point Little/</w:t>
            </w:r>
            <w:proofErr w:type="spellStart"/>
            <w:r>
              <w:t>est</w:t>
            </w:r>
            <w:proofErr w:type="spellEnd"/>
            <w:r>
              <w:t xml:space="preserve"> ridge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7970C07B" w:rsidR="0080312F" w:rsidRPr="000E588A" w:rsidRDefault="00C76068" w:rsidP="000E588A">
            <w:r>
              <w:t>Jed’s parents fled from which war</w:t>
            </w:r>
            <w:r w:rsidR="00E94D5E">
              <w:t>?</w:t>
            </w:r>
            <w:r>
              <w:t xml:space="preserve">  Pop did not go to this war. What is</w:t>
            </w:r>
            <w:r w:rsidR="00E94D5E">
              <w:t xml:space="preserve"> it</w:t>
            </w:r>
            <w:r>
              <w:t xml:space="preserve"> when the government forces young men to go and fight?</w:t>
            </w:r>
          </w:p>
        </w:tc>
        <w:tc>
          <w:tcPr>
            <w:tcW w:w="2977" w:type="dxa"/>
            <w:shd w:val="clear" w:color="auto" w:fill="auto"/>
          </w:tcPr>
          <w:p w14:paraId="673262CB" w14:textId="77777777" w:rsidR="0080312F" w:rsidRDefault="00C76068" w:rsidP="000E588A">
            <w:r>
              <w:t>Vietnam War</w:t>
            </w:r>
          </w:p>
          <w:p w14:paraId="73A642F0" w14:textId="7E2EDFFD" w:rsidR="00C76068" w:rsidRPr="000E588A" w:rsidRDefault="00C76068" w:rsidP="000E588A">
            <w:r>
              <w:t>Conscription</w:t>
            </w:r>
          </w:p>
        </w:tc>
        <w:tc>
          <w:tcPr>
            <w:tcW w:w="851" w:type="dxa"/>
            <w:shd w:val="clear" w:color="auto" w:fill="auto"/>
          </w:tcPr>
          <w:p w14:paraId="4C62F356" w14:textId="1F36AF82" w:rsidR="0080312F" w:rsidRPr="000E588A" w:rsidRDefault="00C76068" w:rsidP="000E588A">
            <w:r>
              <w:t>Pg. 51</w:t>
            </w:r>
          </w:p>
        </w:tc>
        <w:tc>
          <w:tcPr>
            <w:tcW w:w="2125" w:type="dxa"/>
            <w:shd w:val="clear" w:color="auto" w:fill="auto"/>
          </w:tcPr>
          <w:p w14:paraId="57DECF79" w14:textId="77777777" w:rsidR="0080312F" w:rsidRDefault="00C76068" w:rsidP="000E588A">
            <w:r>
              <w:t>1 point Vietnam War</w:t>
            </w:r>
          </w:p>
          <w:p w14:paraId="0B1E17B7" w14:textId="4F5E6FC9" w:rsidR="00C76068" w:rsidRPr="000E588A" w:rsidRDefault="00C76068" w:rsidP="000E588A">
            <w:r>
              <w:t>1 point Conscription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02FA3BF3" w:rsidR="0080312F" w:rsidRPr="000E588A" w:rsidRDefault="00C76068" w:rsidP="000E588A">
            <w:r>
              <w:t xml:space="preserve">What line of the Australian anthem does Jed question </w:t>
            </w:r>
            <w:r w:rsidR="00912EA2">
              <w:t>our government’s traditions and generosity to refugees?</w:t>
            </w:r>
          </w:p>
        </w:tc>
        <w:tc>
          <w:tcPr>
            <w:tcW w:w="2977" w:type="dxa"/>
            <w:shd w:val="clear" w:color="auto" w:fill="auto"/>
          </w:tcPr>
          <w:p w14:paraId="3220B26B" w14:textId="7B71FAA2" w:rsidR="0080312F" w:rsidRPr="000E588A" w:rsidRDefault="00912EA2" w:rsidP="000E588A">
            <w:r>
              <w:t>For those who’ve come across the seas, we’ve boundless plains to share,</w:t>
            </w:r>
          </w:p>
        </w:tc>
        <w:tc>
          <w:tcPr>
            <w:tcW w:w="851" w:type="dxa"/>
            <w:shd w:val="clear" w:color="auto" w:fill="auto"/>
          </w:tcPr>
          <w:p w14:paraId="2B698C0A" w14:textId="1BEE9ABD" w:rsidR="0080312F" w:rsidRPr="000E588A" w:rsidRDefault="00912EA2" w:rsidP="000E588A">
            <w:r>
              <w:t>Pg. 53 - 54</w:t>
            </w:r>
          </w:p>
        </w:tc>
        <w:tc>
          <w:tcPr>
            <w:tcW w:w="2125" w:type="dxa"/>
            <w:shd w:val="clear" w:color="auto" w:fill="auto"/>
          </w:tcPr>
          <w:p w14:paraId="66D4F121" w14:textId="77777777" w:rsidR="0080312F" w:rsidRDefault="00912EA2" w:rsidP="000E588A">
            <w:r>
              <w:t xml:space="preserve">1 point </w:t>
            </w:r>
            <w:proofErr w:type="gramStart"/>
            <w:r>
              <w:t>For</w:t>
            </w:r>
            <w:proofErr w:type="gramEnd"/>
            <w:r>
              <w:t xml:space="preserve"> those who’ve come across the seas</w:t>
            </w:r>
          </w:p>
          <w:p w14:paraId="0B2E14F5" w14:textId="79F56811" w:rsidR="00912EA2" w:rsidRPr="000E588A" w:rsidRDefault="00912EA2" w:rsidP="000E588A">
            <w:r>
              <w:t>1 point we’ve boundless plains to share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00BFF0A9" w:rsidR="0080312F" w:rsidRPr="000E588A" w:rsidRDefault="00912EA2" w:rsidP="000E588A">
            <w:r>
              <w:t>Who greeted the refugees from Kosovo in Sydney</w:t>
            </w:r>
            <w:r w:rsidR="00E94D5E">
              <w:t>?</w:t>
            </w:r>
            <w:r>
              <w:t xml:space="preserve"> </w:t>
            </w:r>
            <w:r w:rsidR="00E94D5E">
              <w:t>H</w:t>
            </w:r>
            <w:r>
              <w:t xml:space="preserve">ow many </w:t>
            </w:r>
            <w:r w:rsidR="00E94D5E">
              <w:t xml:space="preserve">out of the 840,000 refugees were </w:t>
            </w:r>
            <w:r>
              <w:t>Australia willing to take?</w:t>
            </w:r>
          </w:p>
        </w:tc>
        <w:tc>
          <w:tcPr>
            <w:tcW w:w="2977" w:type="dxa"/>
            <w:shd w:val="clear" w:color="auto" w:fill="auto"/>
          </w:tcPr>
          <w:p w14:paraId="7B2F0FEA" w14:textId="77777777" w:rsidR="0080312F" w:rsidRDefault="00912EA2" w:rsidP="000E588A">
            <w:r>
              <w:t>John Howard</w:t>
            </w:r>
          </w:p>
          <w:p w14:paraId="07BFDB7E" w14:textId="2EC55A0F" w:rsidR="00912EA2" w:rsidRPr="000E588A" w:rsidRDefault="00912EA2" w:rsidP="000E588A">
            <w:r>
              <w:t>4000</w:t>
            </w:r>
          </w:p>
        </w:tc>
        <w:tc>
          <w:tcPr>
            <w:tcW w:w="851" w:type="dxa"/>
            <w:shd w:val="clear" w:color="auto" w:fill="auto"/>
          </w:tcPr>
          <w:p w14:paraId="665418B5" w14:textId="364C3C5A" w:rsidR="0080312F" w:rsidRPr="000E588A" w:rsidRDefault="00912EA2" w:rsidP="000E588A">
            <w:r>
              <w:t>Pg. 69</w:t>
            </w:r>
          </w:p>
        </w:tc>
        <w:tc>
          <w:tcPr>
            <w:tcW w:w="2125" w:type="dxa"/>
            <w:shd w:val="clear" w:color="auto" w:fill="auto"/>
          </w:tcPr>
          <w:p w14:paraId="080E6D6C" w14:textId="77777777" w:rsidR="0080312F" w:rsidRDefault="00912EA2" w:rsidP="000E588A">
            <w:r>
              <w:t>1 point John Howard</w:t>
            </w:r>
          </w:p>
          <w:p w14:paraId="4344D0D7" w14:textId="0FE84F01" w:rsidR="00912EA2" w:rsidRPr="000E588A" w:rsidRDefault="00912EA2" w:rsidP="000E588A">
            <w:r>
              <w:t>1 point 4000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75EE6FE4" w:rsidR="0080312F" w:rsidRPr="000E588A" w:rsidRDefault="00912EA2" w:rsidP="000E588A">
            <w:r>
              <w:t>What is written on Mr Khouri’s chalkboard</w:t>
            </w:r>
            <w:r w:rsidR="00E94D5E">
              <w:t>?</w:t>
            </w:r>
            <w:r>
              <w:t xml:space="preserve"> Finish the line </w:t>
            </w:r>
            <w:r w:rsidRPr="00912EA2">
              <w:rPr>
                <w:i/>
              </w:rPr>
              <w:t>Not all   ________ ______ _______ are ________.</w:t>
            </w:r>
          </w:p>
        </w:tc>
        <w:tc>
          <w:tcPr>
            <w:tcW w:w="2977" w:type="dxa"/>
            <w:shd w:val="clear" w:color="auto" w:fill="auto"/>
          </w:tcPr>
          <w:p w14:paraId="12EB55C5" w14:textId="6CA7DD5F" w:rsidR="0080312F" w:rsidRPr="000E588A" w:rsidRDefault="00912EA2" w:rsidP="000E588A">
            <w:r>
              <w:t>Not all those who wander are lost</w:t>
            </w:r>
          </w:p>
        </w:tc>
        <w:tc>
          <w:tcPr>
            <w:tcW w:w="851" w:type="dxa"/>
            <w:shd w:val="clear" w:color="auto" w:fill="auto"/>
          </w:tcPr>
          <w:p w14:paraId="6946123F" w14:textId="57D411CC" w:rsidR="0080312F" w:rsidRPr="000E588A" w:rsidRDefault="00912EA2" w:rsidP="000E588A">
            <w:r>
              <w:t>Pg 86.</w:t>
            </w:r>
          </w:p>
        </w:tc>
        <w:tc>
          <w:tcPr>
            <w:tcW w:w="2125" w:type="dxa"/>
            <w:shd w:val="clear" w:color="auto" w:fill="auto"/>
          </w:tcPr>
          <w:p w14:paraId="05EC2B7C" w14:textId="77777777" w:rsidR="005257C8" w:rsidRDefault="00912EA2" w:rsidP="000E588A">
            <w:r>
              <w:t>0.5 those</w:t>
            </w:r>
          </w:p>
          <w:p w14:paraId="4EB2D0BF" w14:textId="77777777" w:rsidR="00912EA2" w:rsidRDefault="00912EA2" w:rsidP="000E588A">
            <w:r>
              <w:t>0.5 who</w:t>
            </w:r>
          </w:p>
          <w:p w14:paraId="12D01072" w14:textId="77777777" w:rsidR="00912EA2" w:rsidRDefault="00912EA2" w:rsidP="000E588A">
            <w:r>
              <w:t>0.5 wander</w:t>
            </w:r>
          </w:p>
          <w:p w14:paraId="4036F71E" w14:textId="3701B13E" w:rsidR="00912EA2" w:rsidRPr="000E588A" w:rsidRDefault="00912EA2" w:rsidP="000E588A">
            <w:r>
              <w:t>0.5 lost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2BAB8A80" w:rsidR="00BF767D" w:rsidRPr="000E588A" w:rsidRDefault="008944A1" w:rsidP="000E588A">
            <w:r>
              <w:t xml:space="preserve">What did cartographers from long ago draw on their maps to represent danger and unknown parts of the earth? </w:t>
            </w:r>
          </w:p>
        </w:tc>
        <w:tc>
          <w:tcPr>
            <w:tcW w:w="2977" w:type="dxa"/>
            <w:shd w:val="clear" w:color="auto" w:fill="auto"/>
          </w:tcPr>
          <w:p w14:paraId="684FEF83" w14:textId="77777777" w:rsidR="00555250" w:rsidRDefault="008944A1" w:rsidP="000E588A">
            <w:r>
              <w:t>Dragons</w:t>
            </w:r>
          </w:p>
          <w:p w14:paraId="28373BE9" w14:textId="5EDB584D" w:rsidR="00BF767D" w:rsidRDefault="00555250" w:rsidP="000E588A">
            <w:r>
              <w:t>Sea monsters</w:t>
            </w:r>
          </w:p>
          <w:p w14:paraId="24001E6D" w14:textId="33E30B5A" w:rsidR="00555250" w:rsidRPr="000E588A" w:rsidRDefault="00555250" w:rsidP="000E588A"/>
        </w:tc>
        <w:tc>
          <w:tcPr>
            <w:tcW w:w="851" w:type="dxa"/>
            <w:shd w:val="clear" w:color="auto" w:fill="auto"/>
          </w:tcPr>
          <w:p w14:paraId="339C0FD1" w14:textId="5ADA9F3B" w:rsidR="00BF767D" w:rsidRPr="000E588A" w:rsidRDefault="00555250" w:rsidP="000E588A">
            <w:r>
              <w:t>Pg. 119</w:t>
            </w:r>
          </w:p>
        </w:tc>
        <w:tc>
          <w:tcPr>
            <w:tcW w:w="2125" w:type="dxa"/>
            <w:shd w:val="clear" w:color="auto" w:fill="auto"/>
          </w:tcPr>
          <w:p w14:paraId="1CC3899F" w14:textId="77777777" w:rsidR="00BF767D" w:rsidRDefault="00555250" w:rsidP="000E588A">
            <w:proofErr w:type="gramStart"/>
            <w:r>
              <w:t>1 point</w:t>
            </w:r>
            <w:proofErr w:type="gramEnd"/>
            <w:r>
              <w:t xml:space="preserve"> Dragons</w:t>
            </w:r>
          </w:p>
          <w:p w14:paraId="0517A510" w14:textId="10B9C9B6" w:rsidR="00555250" w:rsidRPr="000E588A" w:rsidRDefault="00555250" w:rsidP="000E588A">
            <w:r>
              <w:t>1 point Sea Monsters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32978149" w:rsidR="00B77751" w:rsidRPr="000E588A" w:rsidRDefault="00555250" w:rsidP="000E588A">
            <w:r>
              <w:t>Pop describes the world split into two types of readers.  What are they? What is the third kind</w:t>
            </w:r>
            <w:r w:rsidR="00E94D5E">
              <w:t xml:space="preserve"> of reader</w:t>
            </w:r>
            <w:r>
              <w:t>?</w:t>
            </w:r>
          </w:p>
        </w:tc>
        <w:tc>
          <w:tcPr>
            <w:tcW w:w="2977" w:type="dxa"/>
            <w:shd w:val="clear" w:color="auto" w:fill="auto"/>
          </w:tcPr>
          <w:p w14:paraId="73F756D1" w14:textId="34FF8339" w:rsidR="00B77751" w:rsidRDefault="00555250" w:rsidP="000E588A">
            <w:r>
              <w:t>Those who bend the corner of a page to dog-ear when they read a book</w:t>
            </w:r>
          </w:p>
          <w:p w14:paraId="1B593AF1" w14:textId="77777777" w:rsidR="00555250" w:rsidRDefault="00555250" w:rsidP="000E588A">
            <w:r>
              <w:t>Those who use a book mark</w:t>
            </w:r>
          </w:p>
          <w:p w14:paraId="32B296E9" w14:textId="61005FB5" w:rsidR="00555250" w:rsidRPr="000E588A" w:rsidRDefault="00555250" w:rsidP="000E588A">
            <w:r>
              <w:t>Those who do not read - period</w:t>
            </w:r>
          </w:p>
        </w:tc>
        <w:tc>
          <w:tcPr>
            <w:tcW w:w="851" w:type="dxa"/>
            <w:shd w:val="clear" w:color="auto" w:fill="auto"/>
          </w:tcPr>
          <w:p w14:paraId="08543EE4" w14:textId="0C5AFC1B" w:rsidR="00B77751" w:rsidRPr="000E588A" w:rsidRDefault="00555250" w:rsidP="000E588A">
            <w:r>
              <w:t>Pg. 138</w:t>
            </w:r>
          </w:p>
        </w:tc>
        <w:tc>
          <w:tcPr>
            <w:tcW w:w="2125" w:type="dxa"/>
            <w:shd w:val="clear" w:color="auto" w:fill="auto"/>
          </w:tcPr>
          <w:p w14:paraId="3EE38D2D" w14:textId="77777777" w:rsidR="00B77751" w:rsidRDefault="00555250" w:rsidP="000E588A">
            <w:r>
              <w:t>0.5 bend corner of page/ dog ear</w:t>
            </w:r>
          </w:p>
          <w:p w14:paraId="51972376" w14:textId="77777777" w:rsidR="00555250" w:rsidRDefault="00555250" w:rsidP="000E588A">
            <w:r>
              <w:t>0.5 use a bookmark</w:t>
            </w:r>
          </w:p>
          <w:p w14:paraId="22FD66EE" w14:textId="0F882929" w:rsidR="00555250" w:rsidRPr="000E588A" w:rsidRDefault="00555250" w:rsidP="000E588A">
            <w:r>
              <w:t xml:space="preserve">1 point do not read 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74545384" w:rsidR="00347D74" w:rsidRPr="000E588A" w:rsidRDefault="00555250" w:rsidP="000E588A">
            <w:r>
              <w:t>What does Nora wear that is significant?  Who did it once belong too?</w:t>
            </w:r>
          </w:p>
        </w:tc>
        <w:tc>
          <w:tcPr>
            <w:tcW w:w="2977" w:type="dxa"/>
            <w:shd w:val="clear" w:color="auto" w:fill="auto"/>
          </w:tcPr>
          <w:p w14:paraId="3D050D2E" w14:textId="77777777" w:rsidR="00347D74" w:rsidRDefault="00555250" w:rsidP="000E588A">
            <w:r>
              <w:t>Brown jacket</w:t>
            </w:r>
          </w:p>
          <w:p w14:paraId="7320B961" w14:textId="3F2E75CB" w:rsidR="00555250" w:rsidRPr="000E588A" w:rsidRDefault="00555250" w:rsidP="000E588A">
            <w:r>
              <w:t>Her father</w:t>
            </w:r>
          </w:p>
        </w:tc>
        <w:tc>
          <w:tcPr>
            <w:tcW w:w="851" w:type="dxa"/>
            <w:shd w:val="clear" w:color="auto" w:fill="auto"/>
          </w:tcPr>
          <w:p w14:paraId="4974B1C7" w14:textId="47EA6B3C" w:rsidR="00347D74" w:rsidRPr="000E588A" w:rsidRDefault="00555250" w:rsidP="000E588A">
            <w:r>
              <w:t>Pg. 150 - 151</w:t>
            </w:r>
          </w:p>
        </w:tc>
        <w:tc>
          <w:tcPr>
            <w:tcW w:w="2125" w:type="dxa"/>
            <w:shd w:val="clear" w:color="auto" w:fill="auto"/>
          </w:tcPr>
          <w:p w14:paraId="7E45CB57" w14:textId="77777777" w:rsidR="00347D74" w:rsidRDefault="00555250" w:rsidP="000E588A">
            <w:r>
              <w:t>1 point Brown jacket</w:t>
            </w:r>
          </w:p>
          <w:p w14:paraId="1CD4FCBB" w14:textId="56BC7224" w:rsidR="00555250" w:rsidRPr="000E588A" w:rsidRDefault="00555250" w:rsidP="000E588A">
            <w:r>
              <w:t>1 point Her father</w:t>
            </w:r>
          </w:p>
        </w:tc>
      </w:tr>
      <w:tr w:rsidR="00555250" w:rsidRPr="00555250" w14:paraId="2198977B" w14:textId="77777777" w:rsidTr="00974E23">
        <w:tc>
          <w:tcPr>
            <w:tcW w:w="959" w:type="dxa"/>
            <w:shd w:val="clear" w:color="auto" w:fill="auto"/>
          </w:tcPr>
          <w:p w14:paraId="3944E989" w14:textId="77777777" w:rsidR="00555250" w:rsidRPr="000E588A" w:rsidRDefault="00555250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3BFF1C8" w14:textId="7A33D391" w:rsidR="00555250" w:rsidRPr="00555250" w:rsidRDefault="00555250" w:rsidP="000E588A">
            <w:r w:rsidRPr="00555250">
              <w:t>Mr Khouri describe</w:t>
            </w:r>
            <w:r w:rsidR="00E94D5E">
              <w:t>d how</w:t>
            </w:r>
            <w:r w:rsidRPr="00555250">
              <w:t xml:space="preserve"> immigrant ships from</w:t>
            </w:r>
            <w:r>
              <w:t xml:space="preserve"> the past would come in with new cargo and supplies.  How did the locals know if the ship was diseased with the plague? What </w:t>
            </w:r>
            <w:r w:rsidR="00E94D5E">
              <w:t xml:space="preserve">colour </w:t>
            </w:r>
            <w:r>
              <w:t xml:space="preserve">flag would </w:t>
            </w:r>
            <w:r>
              <w:lastRenderedPageBreak/>
              <w:t xml:space="preserve">the Health Officer raise to indicate the ship had dead </w:t>
            </w:r>
            <w:r w:rsidR="00AD5EC1">
              <w:t>or diseased crew on it?</w:t>
            </w:r>
          </w:p>
        </w:tc>
        <w:tc>
          <w:tcPr>
            <w:tcW w:w="2977" w:type="dxa"/>
            <w:shd w:val="clear" w:color="auto" w:fill="auto"/>
          </w:tcPr>
          <w:p w14:paraId="4A897749" w14:textId="77777777" w:rsidR="00555250" w:rsidRDefault="00555250" w:rsidP="000E588A">
            <w:r>
              <w:lastRenderedPageBreak/>
              <w:t>No crew on the deck</w:t>
            </w:r>
            <w:r w:rsidR="00AD5EC1">
              <w:t xml:space="preserve"> – like a ghost ship</w:t>
            </w:r>
          </w:p>
          <w:p w14:paraId="15AB444D" w14:textId="58F4A9A7" w:rsidR="00AD5EC1" w:rsidRPr="00555250" w:rsidRDefault="00AD5EC1" w:rsidP="000E588A">
            <w:r>
              <w:t>Yellow flag</w:t>
            </w:r>
          </w:p>
        </w:tc>
        <w:tc>
          <w:tcPr>
            <w:tcW w:w="851" w:type="dxa"/>
            <w:shd w:val="clear" w:color="auto" w:fill="auto"/>
          </w:tcPr>
          <w:p w14:paraId="6667EBC0" w14:textId="6B2047B8" w:rsidR="00555250" w:rsidRPr="00555250" w:rsidRDefault="00AD5EC1" w:rsidP="000E588A">
            <w:r>
              <w:t>Pg. 157</w:t>
            </w:r>
          </w:p>
        </w:tc>
        <w:tc>
          <w:tcPr>
            <w:tcW w:w="2125" w:type="dxa"/>
            <w:shd w:val="clear" w:color="auto" w:fill="auto"/>
          </w:tcPr>
          <w:p w14:paraId="61089E7D" w14:textId="77777777" w:rsidR="00555250" w:rsidRDefault="00AD5EC1" w:rsidP="000E588A">
            <w:r>
              <w:t xml:space="preserve">1 </w:t>
            </w:r>
            <w:proofErr w:type="gramStart"/>
            <w:r>
              <w:t>point  No</w:t>
            </w:r>
            <w:proofErr w:type="gramEnd"/>
            <w:r>
              <w:t xml:space="preserve"> crew on deck</w:t>
            </w:r>
          </w:p>
          <w:p w14:paraId="3BCC2447" w14:textId="3B2310BC" w:rsidR="00AD5EC1" w:rsidRPr="00555250" w:rsidRDefault="00AD5EC1" w:rsidP="000E588A">
            <w:r>
              <w:t>1 point Yellow flag</w:t>
            </w:r>
          </w:p>
        </w:tc>
      </w:tr>
      <w:tr w:rsidR="00AD5EC1" w:rsidRPr="00555250" w14:paraId="36AF9F86" w14:textId="77777777" w:rsidTr="00974E23">
        <w:tc>
          <w:tcPr>
            <w:tcW w:w="959" w:type="dxa"/>
            <w:shd w:val="clear" w:color="auto" w:fill="auto"/>
          </w:tcPr>
          <w:p w14:paraId="61E7E7A3" w14:textId="77777777" w:rsidR="00AD5EC1" w:rsidRPr="000E588A" w:rsidRDefault="00AD5EC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8AE5413" w14:textId="6C3B9D2C" w:rsidR="00AD5EC1" w:rsidRPr="00555250" w:rsidRDefault="00AD5EC1" w:rsidP="000E588A">
            <w:r>
              <w:t>What two items did Freddo give to Sam for his birthday?</w:t>
            </w:r>
          </w:p>
        </w:tc>
        <w:tc>
          <w:tcPr>
            <w:tcW w:w="2977" w:type="dxa"/>
            <w:shd w:val="clear" w:color="auto" w:fill="auto"/>
          </w:tcPr>
          <w:p w14:paraId="17F457D8" w14:textId="77777777" w:rsidR="00AD5EC1" w:rsidRPr="00E94D5E" w:rsidRDefault="00AD5EC1" w:rsidP="000E588A">
            <w:pPr>
              <w:rPr>
                <w:i/>
              </w:rPr>
            </w:pPr>
            <w:r w:rsidRPr="00E94D5E">
              <w:rPr>
                <w:i/>
              </w:rPr>
              <w:t>Harry Potter and the Philosopher’s Stone</w:t>
            </w:r>
          </w:p>
          <w:p w14:paraId="72DC1A0B" w14:textId="667D75AF" w:rsidR="00AD5EC1" w:rsidRPr="00E94D5E" w:rsidRDefault="00AD5EC1" w:rsidP="000E588A">
            <w:pPr>
              <w:rPr>
                <w:i/>
              </w:rPr>
            </w:pPr>
            <w:r w:rsidRPr="00E94D5E">
              <w:rPr>
                <w:i/>
              </w:rPr>
              <w:t>Harry Potter and the Chamber of Secrets</w:t>
            </w:r>
          </w:p>
        </w:tc>
        <w:tc>
          <w:tcPr>
            <w:tcW w:w="851" w:type="dxa"/>
            <w:shd w:val="clear" w:color="auto" w:fill="auto"/>
          </w:tcPr>
          <w:p w14:paraId="00DFFA3B" w14:textId="0A1D296E" w:rsidR="00AD5EC1" w:rsidRDefault="00AD5EC1" w:rsidP="000E588A">
            <w:r>
              <w:t>Pg. 214</w:t>
            </w:r>
          </w:p>
        </w:tc>
        <w:tc>
          <w:tcPr>
            <w:tcW w:w="2125" w:type="dxa"/>
            <w:shd w:val="clear" w:color="auto" w:fill="auto"/>
          </w:tcPr>
          <w:p w14:paraId="2D002A40" w14:textId="77777777" w:rsidR="00AD5EC1" w:rsidRDefault="00AD5EC1" w:rsidP="000E588A">
            <w:r>
              <w:t>1 point Harry Potter and the Philosopher’s Stone</w:t>
            </w:r>
          </w:p>
          <w:p w14:paraId="2B8F6202" w14:textId="71D087EC" w:rsidR="00AD5EC1" w:rsidRDefault="00AD5EC1" w:rsidP="000E588A">
            <w:r>
              <w:t>1 point Harry Potter and the Chamber of Secrets</w:t>
            </w:r>
          </w:p>
        </w:tc>
      </w:tr>
      <w:tr w:rsidR="00AD5EC1" w:rsidRPr="00555250" w14:paraId="0FD5C7AD" w14:textId="77777777" w:rsidTr="00974E23">
        <w:tc>
          <w:tcPr>
            <w:tcW w:w="959" w:type="dxa"/>
            <w:shd w:val="clear" w:color="auto" w:fill="auto"/>
          </w:tcPr>
          <w:p w14:paraId="057DEA9B" w14:textId="77777777" w:rsidR="00AD5EC1" w:rsidRPr="000E588A" w:rsidRDefault="00AD5EC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9DE66B" w14:textId="553325B1" w:rsidR="00AD5EC1" w:rsidRDefault="00AD5EC1" w:rsidP="000E588A">
            <w:r>
              <w:t>What is the message being broadcasted hourly at the Safe Haven and what is implied</w:t>
            </w:r>
            <w:r w:rsidR="00E94D5E">
              <w:t xml:space="preserve"> as to</w:t>
            </w:r>
            <w:r>
              <w:t xml:space="preserve"> why the Australian Government </w:t>
            </w:r>
            <w:r w:rsidR="00E94D5E">
              <w:t>is broadcasting this message</w:t>
            </w:r>
            <w:r>
              <w:t>?</w:t>
            </w:r>
          </w:p>
        </w:tc>
        <w:tc>
          <w:tcPr>
            <w:tcW w:w="2977" w:type="dxa"/>
            <w:shd w:val="clear" w:color="auto" w:fill="auto"/>
          </w:tcPr>
          <w:p w14:paraId="631B1E9E" w14:textId="77777777" w:rsidR="00AD5EC1" w:rsidRDefault="00AD5EC1" w:rsidP="000E588A">
            <w:r>
              <w:t>It’s safe to go home and peace is restored</w:t>
            </w:r>
          </w:p>
          <w:p w14:paraId="269D73DC" w14:textId="1D120740" w:rsidR="00AD5EC1" w:rsidRDefault="00AD5EC1" w:rsidP="000E588A">
            <w:r>
              <w:t>They (Aust Govt) want them gone</w:t>
            </w:r>
          </w:p>
        </w:tc>
        <w:tc>
          <w:tcPr>
            <w:tcW w:w="851" w:type="dxa"/>
            <w:shd w:val="clear" w:color="auto" w:fill="auto"/>
          </w:tcPr>
          <w:p w14:paraId="0172825D" w14:textId="5C41079D" w:rsidR="00AD5EC1" w:rsidRDefault="00AD5EC1" w:rsidP="000E588A">
            <w:r>
              <w:t>Pg. 222</w:t>
            </w:r>
          </w:p>
        </w:tc>
        <w:tc>
          <w:tcPr>
            <w:tcW w:w="2125" w:type="dxa"/>
            <w:shd w:val="clear" w:color="auto" w:fill="auto"/>
          </w:tcPr>
          <w:p w14:paraId="769BBEA8" w14:textId="77777777" w:rsidR="00AD5EC1" w:rsidRDefault="00AD5EC1" w:rsidP="000E588A">
            <w:r>
              <w:t>1 point safe to go home peach</w:t>
            </w:r>
          </w:p>
          <w:p w14:paraId="20FFC92F" w14:textId="3C3EA14E" w:rsidR="00AD5EC1" w:rsidRDefault="00AD5EC1" w:rsidP="000E588A">
            <w:r>
              <w:t>1 point want them to go back to Kosovo</w:t>
            </w:r>
          </w:p>
        </w:tc>
      </w:tr>
      <w:tr w:rsidR="00AD5EC1" w:rsidRPr="00555250" w14:paraId="23C812A7" w14:textId="77777777" w:rsidTr="00974E23">
        <w:tc>
          <w:tcPr>
            <w:tcW w:w="959" w:type="dxa"/>
            <w:shd w:val="clear" w:color="auto" w:fill="auto"/>
          </w:tcPr>
          <w:p w14:paraId="3364B4FD" w14:textId="77777777" w:rsidR="00AD5EC1" w:rsidRPr="000E588A" w:rsidRDefault="00AD5EC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98026C7" w14:textId="16CDB913" w:rsidR="00AD5EC1" w:rsidRDefault="00DF55F2" w:rsidP="000E588A">
            <w:r>
              <w:t xml:space="preserve">Safe Haven volunteers </w:t>
            </w:r>
            <w:r w:rsidR="00E94D5E">
              <w:t>were</w:t>
            </w:r>
            <w:r>
              <w:t xml:space="preserve"> told to stop going to the haven. Who took over and what did they rename it?</w:t>
            </w:r>
          </w:p>
        </w:tc>
        <w:tc>
          <w:tcPr>
            <w:tcW w:w="2977" w:type="dxa"/>
            <w:shd w:val="clear" w:color="auto" w:fill="auto"/>
          </w:tcPr>
          <w:p w14:paraId="4A6FD7C9" w14:textId="77777777" w:rsidR="00AD5EC1" w:rsidRDefault="00AD5EC1" w:rsidP="000E588A"/>
          <w:p w14:paraId="045C641B" w14:textId="4C4ABD8D" w:rsidR="00DF55F2" w:rsidRDefault="00DF55F2" w:rsidP="000E588A">
            <w:r>
              <w:t>Government and Detention centre</w:t>
            </w:r>
          </w:p>
        </w:tc>
        <w:tc>
          <w:tcPr>
            <w:tcW w:w="851" w:type="dxa"/>
            <w:shd w:val="clear" w:color="auto" w:fill="auto"/>
          </w:tcPr>
          <w:p w14:paraId="6779220B" w14:textId="516E5A85" w:rsidR="00AD5EC1" w:rsidRDefault="00AD5EC1" w:rsidP="000E588A">
            <w:r>
              <w:t>Pg. 248</w:t>
            </w:r>
          </w:p>
        </w:tc>
        <w:tc>
          <w:tcPr>
            <w:tcW w:w="2125" w:type="dxa"/>
            <w:shd w:val="clear" w:color="auto" w:fill="auto"/>
          </w:tcPr>
          <w:p w14:paraId="593BB035" w14:textId="77777777" w:rsidR="00AD5EC1" w:rsidRDefault="00DF55F2" w:rsidP="000E588A">
            <w:r>
              <w:t>1 point Government</w:t>
            </w:r>
          </w:p>
          <w:p w14:paraId="2D1BEFB7" w14:textId="77697392" w:rsidR="00DF55F2" w:rsidRDefault="00DF55F2" w:rsidP="000E588A">
            <w:r>
              <w:t>1 point Detention Centre</w:t>
            </w:r>
          </w:p>
        </w:tc>
      </w:tr>
      <w:tr w:rsidR="00DF55F2" w:rsidRPr="00555250" w14:paraId="361F0281" w14:textId="77777777" w:rsidTr="00974E23">
        <w:tc>
          <w:tcPr>
            <w:tcW w:w="959" w:type="dxa"/>
            <w:shd w:val="clear" w:color="auto" w:fill="auto"/>
          </w:tcPr>
          <w:p w14:paraId="389B6F7A" w14:textId="77777777" w:rsidR="00DF55F2" w:rsidRPr="000E588A" w:rsidRDefault="00DF55F2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E107742" w14:textId="4F82129B" w:rsidR="00DF55F2" w:rsidRDefault="00DF55F2" w:rsidP="000E588A">
            <w:r>
              <w:t>Where did Nora have her baby and what did she name it after?</w:t>
            </w:r>
          </w:p>
        </w:tc>
        <w:tc>
          <w:tcPr>
            <w:tcW w:w="2977" w:type="dxa"/>
            <w:shd w:val="clear" w:color="auto" w:fill="auto"/>
          </w:tcPr>
          <w:p w14:paraId="11794D22" w14:textId="77777777" w:rsidR="00DF55F2" w:rsidRDefault="00DF55F2" w:rsidP="000E588A">
            <w:r>
              <w:t>Pop’s flat</w:t>
            </w:r>
          </w:p>
          <w:p w14:paraId="18BBF3F3" w14:textId="5EEB3317" w:rsidR="00DF55F2" w:rsidRDefault="00DF55F2" w:rsidP="000E588A">
            <w:r>
              <w:t>Rose after the town Rosebud</w:t>
            </w:r>
          </w:p>
        </w:tc>
        <w:tc>
          <w:tcPr>
            <w:tcW w:w="851" w:type="dxa"/>
            <w:shd w:val="clear" w:color="auto" w:fill="auto"/>
          </w:tcPr>
          <w:p w14:paraId="7D8A6400" w14:textId="7A847179" w:rsidR="00DF55F2" w:rsidRDefault="00DF55F2" w:rsidP="000E588A">
            <w:r>
              <w:t>Pg.292</w:t>
            </w:r>
          </w:p>
        </w:tc>
        <w:tc>
          <w:tcPr>
            <w:tcW w:w="2125" w:type="dxa"/>
            <w:shd w:val="clear" w:color="auto" w:fill="auto"/>
          </w:tcPr>
          <w:p w14:paraId="5D6362E5" w14:textId="77777777" w:rsidR="00DF55F2" w:rsidRDefault="00DF55F2" w:rsidP="000E588A">
            <w:r>
              <w:t>1 point Pop’s flat</w:t>
            </w:r>
          </w:p>
          <w:p w14:paraId="412B5314" w14:textId="388A9F71" w:rsidR="00DF55F2" w:rsidRDefault="00DF55F2" w:rsidP="000E588A">
            <w:r>
              <w:t>1 point Rose after Rosebud</w:t>
            </w:r>
          </w:p>
        </w:tc>
      </w:tr>
      <w:tr w:rsidR="00DF55F2" w:rsidRPr="00555250" w14:paraId="0191334A" w14:textId="77777777" w:rsidTr="00974E23">
        <w:tc>
          <w:tcPr>
            <w:tcW w:w="959" w:type="dxa"/>
            <w:shd w:val="clear" w:color="auto" w:fill="auto"/>
          </w:tcPr>
          <w:p w14:paraId="1F741226" w14:textId="77777777" w:rsidR="00DF55F2" w:rsidRPr="000E588A" w:rsidRDefault="00DF55F2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2E9071C" w14:textId="3AE8904F" w:rsidR="00DF55F2" w:rsidRDefault="00DF55F2" w:rsidP="000E588A">
            <w:r>
              <w:t>What was the refugee children taking from cafes and businesses? Wh</w:t>
            </w:r>
            <w:r w:rsidR="00E94D5E">
              <w:t>y did they steal</w:t>
            </w:r>
            <w:r>
              <w:t xml:space="preserve"> </w:t>
            </w:r>
            <w:r w:rsidR="00E94D5E">
              <w:t>these items</w:t>
            </w:r>
            <w:r>
              <w:t>?</w:t>
            </w:r>
          </w:p>
        </w:tc>
        <w:tc>
          <w:tcPr>
            <w:tcW w:w="2977" w:type="dxa"/>
            <w:shd w:val="clear" w:color="auto" w:fill="auto"/>
          </w:tcPr>
          <w:p w14:paraId="6A2E61D7" w14:textId="77777777" w:rsidR="00DF55F2" w:rsidRDefault="00DF55F2" w:rsidP="000E588A">
            <w:r>
              <w:t xml:space="preserve">Sugar </w:t>
            </w:r>
          </w:p>
          <w:p w14:paraId="00C285B5" w14:textId="508FB955" w:rsidR="00DF55F2" w:rsidRDefault="00DF55F2" w:rsidP="000E588A">
            <w:r>
              <w:t>Supplies for when they run away from haven</w:t>
            </w:r>
          </w:p>
        </w:tc>
        <w:tc>
          <w:tcPr>
            <w:tcW w:w="851" w:type="dxa"/>
            <w:shd w:val="clear" w:color="auto" w:fill="auto"/>
          </w:tcPr>
          <w:p w14:paraId="41901DA3" w14:textId="52729A86" w:rsidR="00DF55F2" w:rsidRDefault="00DF55F2" w:rsidP="000E588A">
            <w:r>
              <w:t>Pg. 246</w:t>
            </w:r>
          </w:p>
        </w:tc>
        <w:tc>
          <w:tcPr>
            <w:tcW w:w="2125" w:type="dxa"/>
            <w:shd w:val="clear" w:color="auto" w:fill="auto"/>
          </w:tcPr>
          <w:p w14:paraId="6AE614BA" w14:textId="77777777" w:rsidR="00DF55F2" w:rsidRDefault="00DF55F2" w:rsidP="000E588A">
            <w:r>
              <w:t>1 point Sugar</w:t>
            </w:r>
          </w:p>
          <w:p w14:paraId="50CDC87D" w14:textId="39452E34" w:rsidR="00DF55F2" w:rsidRDefault="00DF55F2" w:rsidP="000E588A">
            <w:proofErr w:type="gramStart"/>
            <w:r>
              <w:t>1 point</w:t>
            </w:r>
            <w:proofErr w:type="gramEnd"/>
            <w:r>
              <w:t xml:space="preserve"> supplies for when they run away</w:t>
            </w:r>
          </w:p>
        </w:tc>
      </w:tr>
      <w:tr w:rsidR="00DF55F2" w:rsidRPr="00555250" w14:paraId="4FC28160" w14:textId="77777777" w:rsidTr="00974E23">
        <w:tc>
          <w:tcPr>
            <w:tcW w:w="959" w:type="dxa"/>
            <w:shd w:val="clear" w:color="auto" w:fill="auto"/>
          </w:tcPr>
          <w:p w14:paraId="23367FC7" w14:textId="77777777" w:rsidR="00DF55F2" w:rsidRPr="000E588A" w:rsidRDefault="00DF55F2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CD0C876" w14:textId="53004069" w:rsidR="00DF55F2" w:rsidRDefault="0004163B" w:rsidP="000E588A">
            <w:r>
              <w:t>What did Mr Khouri give to Freddo for her birthday?  What is found on page 253?</w:t>
            </w:r>
          </w:p>
        </w:tc>
        <w:tc>
          <w:tcPr>
            <w:tcW w:w="2977" w:type="dxa"/>
            <w:shd w:val="clear" w:color="auto" w:fill="auto"/>
          </w:tcPr>
          <w:p w14:paraId="67500B78" w14:textId="77777777" w:rsidR="00DF55F2" w:rsidRDefault="0004163B" w:rsidP="000E588A">
            <w:r>
              <w:t>Ninth edition Times Atlas of the World</w:t>
            </w:r>
          </w:p>
          <w:p w14:paraId="70A74888" w14:textId="620E53AD" w:rsidR="0004163B" w:rsidRDefault="0004163B" w:rsidP="000E588A">
            <w:r>
              <w:t>Journalist’s Photo of Nora and her baby Rose in Pop’s flat</w:t>
            </w:r>
          </w:p>
        </w:tc>
        <w:tc>
          <w:tcPr>
            <w:tcW w:w="851" w:type="dxa"/>
            <w:shd w:val="clear" w:color="auto" w:fill="auto"/>
          </w:tcPr>
          <w:p w14:paraId="5C967860" w14:textId="4FE8E347" w:rsidR="00DF55F2" w:rsidRDefault="0004163B" w:rsidP="000E588A">
            <w:r>
              <w:t>Pg. 297 - 299</w:t>
            </w:r>
          </w:p>
        </w:tc>
        <w:tc>
          <w:tcPr>
            <w:tcW w:w="2125" w:type="dxa"/>
            <w:shd w:val="clear" w:color="auto" w:fill="auto"/>
          </w:tcPr>
          <w:p w14:paraId="27A4CF13" w14:textId="77777777" w:rsidR="00DF55F2" w:rsidRDefault="0004163B" w:rsidP="000E588A">
            <w:r>
              <w:t>1 point 9</w:t>
            </w:r>
            <w:r w:rsidRPr="0004163B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edn</w:t>
            </w:r>
            <w:proofErr w:type="spellEnd"/>
            <w:r>
              <w:t xml:space="preserve"> Times Atlas of the World</w:t>
            </w:r>
          </w:p>
          <w:p w14:paraId="1394D52B" w14:textId="5EADFEA2" w:rsidR="0004163B" w:rsidRDefault="0004163B" w:rsidP="000E588A">
            <w:r>
              <w:t xml:space="preserve">1 point photo of Nora and baby </w:t>
            </w:r>
          </w:p>
        </w:tc>
      </w:tr>
    </w:tbl>
    <w:p w14:paraId="60BA9374" w14:textId="6480625D" w:rsidR="00BA7311" w:rsidRPr="00555250" w:rsidRDefault="00BA7311" w:rsidP="000E588A"/>
    <w:p w14:paraId="2C4A65B9" w14:textId="3D2D3F2D" w:rsidR="00DB490D" w:rsidRPr="00555250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7D99" w14:textId="77777777" w:rsidR="00911CD8" w:rsidRDefault="00911CD8" w:rsidP="00572279">
      <w:pPr>
        <w:spacing w:after="0" w:line="240" w:lineRule="auto"/>
      </w:pPr>
      <w:r>
        <w:separator/>
      </w:r>
    </w:p>
  </w:endnote>
  <w:endnote w:type="continuationSeparator" w:id="0">
    <w:p w14:paraId="60D9B962" w14:textId="77777777" w:rsidR="00911CD8" w:rsidRDefault="00911CD8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EBBA" w14:textId="77777777" w:rsidR="00911CD8" w:rsidRDefault="00911CD8" w:rsidP="00572279">
      <w:pPr>
        <w:spacing w:after="0" w:line="240" w:lineRule="auto"/>
      </w:pPr>
      <w:r>
        <w:separator/>
      </w:r>
    </w:p>
  </w:footnote>
  <w:footnote w:type="continuationSeparator" w:id="0">
    <w:p w14:paraId="11540478" w14:textId="77777777" w:rsidR="00911CD8" w:rsidRDefault="00911CD8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4D5A"/>
    <w:multiLevelType w:val="hybridMultilevel"/>
    <w:tmpl w:val="0B7014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4163B"/>
    <w:rsid w:val="000506FE"/>
    <w:rsid w:val="000D584E"/>
    <w:rsid w:val="000E588A"/>
    <w:rsid w:val="00141042"/>
    <w:rsid w:val="00173140"/>
    <w:rsid w:val="001833F0"/>
    <w:rsid w:val="001B2EA5"/>
    <w:rsid w:val="001B626A"/>
    <w:rsid w:val="001C6E82"/>
    <w:rsid w:val="001F020D"/>
    <w:rsid w:val="0022411C"/>
    <w:rsid w:val="002654E4"/>
    <w:rsid w:val="002C39AD"/>
    <w:rsid w:val="002F0C2E"/>
    <w:rsid w:val="00320ECC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55250"/>
    <w:rsid w:val="00572279"/>
    <w:rsid w:val="00590C0E"/>
    <w:rsid w:val="005D5F04"/>
    <w:rsid w:val="006076F7"/>
    <w:rsid w:val="00627F39"/>
    <w:rsid w:val="00654BA0"/>
    <w:rsid w:val="006778BA"/>
    <w:rsid w:val="00694CCD"/>
    <w:rsid w:val="006A349F"/>
    <w:rsid w:val="006C2B87"/>
    <w:rsid w:val="006D0F27"/>
    <w:rsid w:val="00701E6B"/>
    <w:rsid w:val="00716298"/>
    <w:rsid w:val="00801B71"/>
    <w:rsid w:val="0080312F"/>
    <w:rsid w:val="0082497E"/>
    <w:rsid w:val="0085383D"/>
    <w:rsid w:val="00866DA5"/>
    <w:rsid w:val="008944A1"/>
    <w:rsid w:val="008C4F44"/>
    <w:rsid w:val="008F0A6B"/>
    <w:rsid w:val="00911CD8"/>
    <w:rsid w:val="00912EA2"/>
    <w:rsid w:val="009470EB"/>
    <w:rsid w:val="0097034D"/>
    <w:rsid w:val="00974E23"/>
    <w:rsid w:val="009766A3"/>
    <w:rsid w:val="009C1E3C"/>
    <w:rsid w:val="009E00FA"/>
    <w:rsid w:val="009E5A70"/>
    <w:rsid w:val="00A65F9C"/>
    <w:rsid w:val="00AA51F9"/>
    <w:rsid w:val="00AD5EC1"/>
    <w:rsid w:val="00AF2F10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76068"/>
    <w:rsid w:val="00C9616F"/>
    <w:rsid w:val="00CB362B"/>
    <w:rsid w:val="00CF6FCF"/>
    <w:rsid w:val="00D3774E"/>
    <w:rsid w:val="00D742B4"/>
    <w:rsid w:val="00DB0CD7"/>
    <w:rsid w:val="00DB490D"/>
    <w:rsid w:val="00DC7456"/>
    <w:rsid w:val="00DF55F2"/>
    <w:rsid w:val="00E101A1"/>
    <w:rsid w:val="00E22E30"/>
    <w:rsid w:val="00E462A8"/>
    <w:rsid w:val="00E66918"/>
    <w:rsid w:val="00E93716"/>
    <w:rsid w:val="00E94D5E"/>
    <w:rsid w:val="00EA7F38"/>
    <w:rsid w:val="00EF2546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80257-30D3-4A52-A8C9-7D82295F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2022-04-02T07:32:00Z</dcterms:created>
  <dcterms:modified xsi:type="dcterms:W3CDTF">2022-04-02T07:32:00Z</dcterms:modified>
</cp:coreProperties>
</file>