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3C7A" w14:textId="3933633A" w:rsidR="00657DE6" w:rsidRPr="00207D14" w:rsidRDefault="00817BF5">
      <w:pPr>
        <w:rPr>
          <w:rFonts w:cstheme="minorHAnsi"/>
          <w:sz w:val="22"/>
          <w:szCs w:val="22"/>
        </w:rPr>
      </w:pPr>
      <w:r w:rsidRPr="00207D14">
        <w:rPr>
          <w:rFonts w:cstheme="minorHAnsi"/>
          <w:i/>
          <w:iCs/>
          <w:sz w:val="22"/>
          <w:szCs w:val="22"/>
        </w:rPr>
        <w:t xml:space="preserve">Rise of the </w:t>
      </w:r>
      <w:proofErr w:type="spellStart"/>
      <w:r w:rsidRPr="00207D14">
        <w:rPr>
          <w:rFonts w:cstheme="minorHAnsi"/>
          <w:i/>
          <w:iCs/>
          <w:sz w:val="22"/>
          <w:szCs w:val="22"/>
        </w:rPr>
        <w:t>Mythix</w:t>
      </w:r>
      <w:proofErr w:type="spellEnd"/>
      <w:r w:rsidRPr="00207D14">
        <w:rPr>
          <w:rFonts w:cstheme="minorHAnsi"/>
          <w:i/>
          <w:iCs/>
          <w:sz w:val="22"/>
          <w:szCs w:val="22"/>
        </w:rPr>
        <w:t>: The Golden Unicorn</w:t>
      </w:r>
      <w:r w:rsidRPr="00207D14">
        <w:rPr>
          <w:rFonts w:cstheme="minorHAnsi"/>
          <w:sz w:val="22"/>
          <w:szCs w:val="22"/>
        </w:rPr>
        <w:t xml:space="preserve"> by Anh Do</w:t>
      </w:r>
    </w:p>
    <w:p w14:paraId="57901CF3" w14:textId="4EB36D32" w:rsidR="00817BF5" w:rsidRPr="00207D14" w:rsidRDefault="00817BF5">
      <w:pPr>
        <w:rPr>
          <w:rFonts w:cstheme="minorHAnsi"/>
          <w:sz w:val="22"/>
          <w:szCs w:val="22"/>
        </w:rPr>
      </w:pPr>
    </w:p>
    <w:p w14:paraId="5470E59D" w14:textId="057497FE" w:rsidR="00817BF5" w:rsidRPr="00207D14" w:rsidRDefault="00817BF5">
      <w:pPr>
        <w:rPr>
          <w:rFonts w:cstheme="minorHAnsi"/>
          <w:sz w:val="22"/>
          <w:szCs w:val="22"/>
        </w:rPr>
      </w:pPr>
      <w:r w:rsidRPr="00207D14">
        <w:rPr>
          <w:rFonts w:cstheme="minorHAnsi"/>
          <w:sz w:val="22"/>
          <w:szCs w:val="22"/>
        </w:rPr>
        <w:t>15 questions from which to choose. Each one is worth 2 points</w:t>
      </w:r>
    </w:p>
    <w:p w14:paraId="64F799E0" w14:textId="09D725D5" w:rsidR="00817BF5" w:rsidRPr="00207D14" w:rsidRDefault="00817BF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5812"/>
        <w:gridCol w:w="1906"/>
      </w:tblGrid>
      <w:tr w:rsidR="00B77277" w:rsidRPr="00207D14" w14:paraId="0FBD86BC" w14:textId="77777777" w:rsidTr="00C15F24">
        <w:tc>
          <w:tcPr>
            <w:tcW w:w="704" w:type="dxa"/>
          </w:tcPr>
          <w:p w14:paraId="4EAB6FAE" w14:textId="77777777" w:rsidR="00B77277" w:rsidRPr="00207D14" w:rsidRDefault="00B772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1E84CF1" w14:textId="5E82B41F" w:rsidR="00B77277" w:rsidRPr="00207D14" w:rsidRDefault="00B77277" w:rsidP="00B77277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207D14">
              <w:rPr>
                <w:rFonts w:cstheme="minorHAnsi"/>
                <w:color w:val="8EAADB" w:themeColor="accent1" w:themeTint="99"/>
                <w:sz w:val="22"/>
                <w:szCs w:val="22"/>
              </w:rPr>
              <w:t>Question</w:t>
            </w:r>
          </w:p>
        </w:tc>
        <w:tc>
          <w:tcPr>
            <w:tcW w:w="5812" w:type="dxa"/>
          </w:tcPr>
          <w:p w14:paraId="67DC6E26" w14:textId="5FE0A3EE" w:rsidR="00B77277" w:rsidRPr="00207D14" w:rsidRDefault="00B77277" w:rsidP="00B77277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207D14">
              <w:rPr>
                <w:rFonts w:cstheme="minorHAnsi"/>
                <w:color w:val="8EAADB" w:themeColor="accent1" w:themeTint="99"/>
                <w:sz w:val="22"/>
                <w:szCs w:val="22"/>
              </w:rPr>
              <w:t>Answer</w:t>
            </w:r>
          </w:p>
        </w:tc>
        <w:tc>
          <w:tcPr>
            <w:tcW w:w="1906" w:type="dxa"/>
          </w:tcPr>
          <w:p w14:paraId="0E7A9547" w14:textId="21103228" w:rsidR="00B77277" w:rsidRPr="00207D14" w:rsidRDefault="00B77277" w:rsidP="00B77277">
            <w:pPr>
              <w:jc w:val="center"/>
              <w:rPr>
                <w:rFonts w:cstheme="minorHAnsi"/>
                <w:color w:val="8EAADB" w:themeColor="accent1" w:themeTint="99"/>
                <w:sz w:val="22"/>
                <w:szCs w:val="22"/>
              </w:rPr>
            </w:pPr>
            <w:r w:rsidRPr="00207D14">
              <w:rPr>
                <w:rFonts w:cstheme="minorHAnsi"/>
                <w:color w:val="8EAADB" w:themeColor="accent1" w:themeTint="99"/>
                <w:sz w:val="22"/>
                <w:szCs w:val="22"/>
              </w:rPr>
              <w:t>Page number</w:t>
            </w:r>
          </w:p>
        </w:tc>
      </w:tr>
      <w:tr w:rsidR="00B77277" w:rsidRPr="00207D14" w14:paraId="49A23D9C" w14:textId="77777777" w:rsidTr="00C15F24">
        <w:tc>
          <w:tcPr>
            <w:tcW w:w="704" w:type="dxa"/>
          </w:tcPr>
          <w:p w14:paraId="74E687C7" w14:textId="2BAD6F06" w:rsidR="00B77277" w:rsidRPr="00207D14" w:rsidRDefault="00E84722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528" w:type="dxa"/>
          </w:tcPr>
          <w:p w14:paraId="4AF3C0F3" w14:textId="657DC6A4" w:rsidR="00B77277" w:rsidRPr="00207D14" w:rsidRDefault="001A3BCC" w:rsidP="001A3BCC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What is the Soul Collector’s real name? </w:t>
            </w:r>
            <w:r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What are the two main ailments from which he has suffered since childhood? </w:t>
            </w:r>
          </w:p>
        </w:tc>
        <w:tc>
          <w:tcPr>
            <w:tcW w:w="5812" w:type="dxa"/>
          </w:tcPr>
          <w:p w14:paraId="3CD825A5" w14:textId="77777777" w:rsidR="00171F9C" w:rsidRPr="00207D14" w:rsidRDefault="001A3BCC" w:rsidP="00171F9C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Real name William James. He suffers from </w:t>
            </w:r>
            <w:r w:rsidR="00171F9C"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Anaemia</w:t>
            </w:r>
            <w:r w:rsidR="00171F9C" w:rsidRPr="00207D14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43DF43C" w14:textId="4B28FF89" w:rsidR="00B77277" w:rsidRPr="00207D14" w:rsidRDefault="001A3BCC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and Asthma</w:t>
            </w:r>
          </w:p>
        </w:tc>
        <w:tc>
          <w:tcPr>
            <w:tcW w:w="1906" w:type="dxa"/>
          </w:tcPr>
          <w:p w14:paraId="57CF5FFC" w14:textId="46E7F7DF" w:rsidR="00B77277" w:rsidRPr="00207D14" w:rsidRDefault="00171F9C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1 (½ mark for each key word)</w:t>
            </w:r>
          </w:p>
        </w:tc>
      </w:tr>
      <w:tr w:rsidR="00EE0D8E" w:rsidRPr="00207D14" w14:paraId="7899DBED" w14:textId="77777777" w:rsidTr="00C15F24">
        <w:tc>
          <w:tcPr>
            <w:tcW w:w="704" w:type="dxa"/>
          </w:tcPr>
          <w:p w14:paraId="70225532" w14:textId="4C1CF5F6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14:paraId="702B62F6" w14:textId="43AD0A5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Who is Roland? What happens to him? Why?</w:t>
            </w:r>
          </w:p>
        </w:tc>
        <w:tc>
          <w:tcPr>
            <w:tcW w:w="5812" w:type="dxa"/>
          </w:tcPr>
          <w:p w14:paraId="4B8064B0" w14:textId="607294A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He’s a boy – full name Roland Hill. He has unusual eyes – one orange and one blue. James’ collects him by drawing/painting him into a painting because he wants to acquire and keep immortal all things and people who are in some way different or magnificent.</w:t>
            </w:r>
          </w:p>
        </w:tc>
        <w:tc>
          <w:tcPr>
            <w:tcW w:w="1906" w:type="dxa"/>
          </w:tcPr>
          <w:p w14:paraId="26BDBDD6" w14:textId="7777777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12</w:t>
            </w:r>
          </w:p>
          <w:p w14:paraId="17A38E61" w14:textId="7AE87E3D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p.17 </w:t>
            </w:r>
            <w:r w:rsidR="00207D14">
              <w:rPr>
                <w:rFonts w:cstheme="minorHAnsi"/>
                <w:sz w:val="22"/>
                <w:szCs w:val="22"/>
              </w:rPr>
              <w:t>(</w:t>
            </w:r>
            <w:r w:rsidRPr="00207D14">
              <w:rPr>
                <w:rFonts w:cstheme="minorHAnsi"/>
                <w:sz w:val="22"/>
                <w:szCs w:val="22"/>
              </w:rPr>
              <w:t>must mention eye colour and being collected because of difference</w:t>
            </w:r>
            <w:r w:rsidR="00207D14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EE0D8E" w:rsidRPr="00207D14" w14:paraId="7652E21D" w14:textId="77777777" w:rsidTr="00C15F24">
        <w:tc>
          <w:tcPr>
            <w:tcW w:w="704" w:type="dxa"/>
          </w:tcPr>
          <w:p w14:paraId="4197183F" w14:textId="3DFB9998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14:paraId="5C89FA2F" w14:textId="18F1A58F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What is </w:t>
            </w:r>
            <w:proofErr w:type="spellStart"/>
            <w:r w:rsidRPr="00207D14">
              <w:rPr>
                <w:rFonts w:cstheme="minorHAnsi"/>
                <w:sz w:val="22"/>
                <w:szCs w:val="22"/>
              </w:rPr>
              <w:t>Lifescape</w:t>
            </w:r>
            <w:proofErr w:type="spellEnd"/>
            <w:r w:rsidRPr="00207D14">
              <w:rPr>
                <w:rFonts w:cstheme="minorHAnsi"/>
                <w:sz w:val="22"/>
                <w:szCs w:val="22"/>
              </w:rPr>
              <w:t>? What does it provide Kelly with? Why does she change her profile picture?</w:t>
            </w:r>
          </w:p>
        </w:tc>
        <w:tc>
          <w:tcPr>
            <w:tcW w:w="5812" w:type="dxa"/>
          </w:tcPr>
          <w:p w14:paraId="344FB9FD" w14:textId="23B65424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It’s a social media app, that gives her news and updates her on her friends. She adds a selfie as a reason to justify why she was on the app when she could be accused of </w:t>
            </w:r>
            <w:r w:rsidR="008A7409">
              <w:rPr>
                <w:rFonts w:cstheme="minorHAnsi"/>
                <w:sz w:val="22"/>
                <w:szCs w:val="22"/>
              </w:rPr>
              <w:t xml:space="preserve">treason by </w:t>
            </w:r>
            <w:r w:rsidRPr="00207D14">
              <w:rPr>
                <w:rFonts w:cstheme="minorHAnsi"/>
                <w:sz w:val="22"/>
                <w:szCs w:val="22"/>
              </w:rPr>
              <w:t>reading articles that criticise the Soul Collector.</w:t>
            </w:r>
          </w:p>
        </w:tc>
        <w:tc>
          <w:tcPr>
            <w:tcW w:w="1906" w:type="dxa"/>
          </w:tcPr>
          <w:p w14:paraId="719EDB60" w14:textId="212AF7CB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pp. 36-37</w:t>
            </w:r>
          </w:p>
        </w:tc>
      </w:tr>
      <w:tr w:rsidR="00EE0D8E" w:rsidRPr="00207D14" w14:paraId="42FD1564" w14:textId="77777777" w:rsidTr="00C15F24">
        <w:tc>
          <w:tcPr>
            <w:tcW w:w="704" w:type="dxa"/>
          </w:tcPr>
          <w:p w14:paraId="64B976A2" w14:textId="3B5F4E4F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528" w:type="dxa"/>
          </w:tcPr>
          <w:p w14:paraId="3A0907AF" w14:textId="0870F9EC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What is the title of the manuscript that Stanley Solomon acquires? Explain its contents and how they came to be.</w:t>
            </w:r>
          </w:p>
        </w:tc>
        <w:tc>
          <w:tcPr>
            <w:tcW w:w="5812" w:type="dxa"/>
          </w:tcPr>
          <w:p w14:paraId="713077AC" w14:textId="77777777" w:rsidR="00EE0D8E" w:rsidRPr="00207D14" w:rsidRDefault="00EE0D8E" w:rsidP="00EE0D8E">
            <w:pPr>
              <w:rPr>
                <w:rStyle w:val="normaltextrun"/>
                <w:rFonts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207D14">
              <w:rPr>
                <w:rFonts w:cstheme="minorHAnsi"/>
                <w:i/>
                <w:iCs/>
                <w:sz w:val="22"/>
                <w:szCs w:val="22"/>
              </w:rPr>
              <w:t xml:space="preserve">Prophecies and Portents as set down by </w:t>
            </w:r>
            <w:proofErr w:type="spellStart"/>
            <w:r w:rsidRPr="00207D14">
              <w:rPr>
                <w:rFonts w:cstheme="minorHAnsi"/>
                <w:i/>
                <w:iCs/>
                <w:sz w:val="22"/>
                <w:szCs w:val="22"/>
              </w:rPr>
              <w:t>D</w:t>
            </w:r>
            <w:r w:rsidRPr="00207D14">
              <w:rPr>
                <w:rStyle w:val="normaltextrun"/>
                <w:rFonts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amasos</w:t>
            </w:r>
            <w:proofErr w:type="spellEnd"/>
            <w:r w:rsidRPr="00207D14">
              <w:rPr>
                <w:rStyle w:val="normaltextrun"/>
                <w:rFonts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 Anastos.</w:t>
            </w:r>
          </w:p>
          <w:p w14:paraId="07788E75" w14:textId="6B6BF060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It is a collection of visions as told by </w:t>
            </w:r>
            <w:proofErr w:type="spellStart"/>
            <w:r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Damasos</w:t>
            </w:r>
            <w:proofErr w:type="spellEnd"/>
            <w:r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to Isadora under the light of the red moon.</w:t>
            </w:r>
            <w:r w:rsidRPr="00207D14">
              <w:rPr>
                <w:rStyle w:val="eop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06" w:type="dxa"/>
          </w:tcPr>
          <w:p w14:paraId="36FDD5BA" w14:textId="26F18C7C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pp. 48-52</w:t>
            </w:r>
          </w:p>
        </w:tc>
      </w:tr>
      <w:tr w:rsidR="00EE0D8E" w:rsidRPr="00207D14" w14:paraId="6E1F79C6" w14:textId="77777777" w:rsidTr="00C15F24">
        <w:tc>
          <w:tcPr>
            <w:tcW w:w="704" w:type="dxa"/>
          </w:tcPr>
          <w:p w14:paraId="022A687C" w14:textId="1656DE33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528" w:type="dxa"/>
          </w:tcPr>
          <w:p w14:paraId="2FF717A4" w14:textId="24ABA8CA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What two things does Kelly hear in Dr </w:t>
            </w:r>
            <w:proofErr w:type="spellStart"/>
            <w:r w:rsidRPr="00207D14">
              <w:rPr>
                <w:rFonts w:cstheme="minorHAnsi"/>
                <w:sz w:val="22"/>
                <w:szCs w:val="22"/>
              </w:rPr>
              <w:t>Sidhana’s</w:t>
            </w:r>
            <w:proofErr w:type="spellEnd"/>
            <w:r w:rsidRPr="00207D14">
              <w:rPr>
                <w:rFonts w:cstheme="minorHAnsi"/>
                <w:sz w:val="22"/>
                <w:szCs w:val="22"/>
              </w:rPr>
              <w:t xml:space="preserve"> thoughts that scare her?</w:t>
            </w:r>
          </w:p>
        </w:tc>
        <w:tc>
          <w:tcPr>
            <w:tcW w:w="5812" w:type="dxa"/>
          </w:tcPr>
          <w:p w14:paraId="3552CA12" w14:textId="75134952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He thinks that the lump in her head is ‘freakish’ and wonders if he should ‘turn her in’. Because if he doesn’t ‘someone else will’.</w:t>
            </w:r>
          </w:p>
        </w:tc>
        <w:tc>
          <w:tcPr>
            <w:tcW w:w="1906" w:type="dxa"/>
          </w:tcPr>
          <w:p w14:paraId="441ED6B3" w14:textId="18DEC23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p. </w:t>
            </w:r>
            <w:r w:rsidR="00DB10D5" w:rsidRPr="00207D14">
              <w:rPr>
                <w:rFonts w:cstheme="minorHAnsi"/>
                <w:sz w:val="22"/>
                <w:szCs w:val="22"/>
              </w:rPr>
              <w:t>77</w:t>
            </w:r>
          </w:p>
        </w:tc>
      </w:tr>
      <w:tr w:rsidR="00EE0D8E" w:rsidRPr="00207D14" w14:paraId="2E9B3F1D" w14:textId="77777777" w:rsidTr="00C15F24">
        <w:tc>
          <w:tcPr>
            <w:tcW w:w="704" w:type="dxa"/>
          </w:tcPr>
          <w:p w14:paraId="488F9E96" w14:textId="665BA5FB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28" w:type="dxa"/>
          </w:tcPr>
          <w:p w14:paraId="48C3AB7F" w14:textId="15D1FA82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How does Kelly come to the attention of the authorities?</w:t>
            </w:r>
            <w:r w:rsidR="00207D14" w:rsidRPr="00207D14">
              <w:rPr>
                <w:rFonts w:cstheme="minorHAnsi"/>
                <w:sz w:val="22"/>
                <w:szCs w:val="22"/>
              </w:rPr>
              <w:t xml:space="preserve"> What is the consequence of her actions</w:t>
            </w:r>
          </w:p>
        </w:tc>
        <w:tc>
          <w:tcPr>
            <w:tcW w:w="5812" w:type="dxa"/>
          </w:tcPr>
          <w:p w14:paraId="1596FA29" w14:textId="355F00E8" w:rsidR="00EE0D8E" w:rsidRPr="00207D14" w:rsidRDefault="008A7409" w:rsidP="00EE0D8E">
            <w:pPr>
              <w:rPr>
                <w:rFonts w:cstheme="minorHAnsi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K</w:t>
            </w:r>
            <w:r>
              <w:rPr>
                <w:rStyle w:val="normaltextrun"/>
                <w:color w:val="000000"/>
                <w:shd w:val="clear" w:color="auto" w:fill="FFFFFF"/>
              </w:rPr>
              <w:t>elly</w:t>
            </w:r>
            <w:r w:rsidR="00EE0D8E"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is caught on CCTV chasing a mugger who stole her mum’s bag, using her powers of speed and light.</w:t>
            </w:r>
            <w:r w:rsidR="00207D14"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The Hornets take </w:t>
            </w:r>
            <w:r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>h</w:t>
            </w:r>
            <w:r>
              <w:rPr>
                <w:rStyle w:val="normaltextrun"/>
                <w:color w:val="000000"/>
                <w:shd w:val="clear" w:color="auto" w:fill="FFFFFF"/>
              </w:rPr>
              <w:t>er</w:t>
            </w:r>
            <w:r w:rsidR="00207D14" w:rsidRPr="00207D14">
              <w:rPr>
                <w:rStyle w:val="normaltextrun"/>
                <w:rFonts w:cstheme="minorHAnsi"/>
                <w:color w:val="000000"/>
                <w:sz w:val="22"/>
                <w:szCs w:val="22"/>
                <w:shd w:val="clear" w:color="auto" w:fill="FFFFFF"/>
              </w:rPr>
              <w:t xml:space="preserve"> mother away</w:t>
            </w:r>
          </w:p>
        </w:tc>
        <w:tc>
          <w:tcPr>
            <w:tcW w:w="1906" w:type="dxa"/>
          </w:tcPr>
          <w:p w14:paraId="5C07B442" w14:textId="02358456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91</w:t>
            </w:r>
            <w:r w:rsidR="00207D14" w:rsidRPr="00207D14">
              <w:rPr>
                <w:rFonts w:cstheme="minorHAnsi"/>
                <w:sz w:val="22"/>
                <w:szCs w:val="22"/>
              </w:rPr>
              <w:t xml:space="preserve"> (1 mark for chasing the mugger, 1 mark for mother taken away)</w:t>
            </w:r>
          </w:p>
        </w:tc>
      </w:tr>
      <w:tr w:rsidR="00EE0D8E" w:rsidRPr="00207D14" w14:paraId="110DEFEA" w14:textId="77777777" w:rsidTr="00C15F24">
        <w:tc>
          <w:tcPr>
            <w:tcW w:w="704" w:type="dxa"/>
          </w:tcPr>
          <w:p w14:paraId="14D10E09" w14:textId="6659C273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5528" w:type="dxa"/>
          </w:tcPr>
          <w:p w14:paraId="33142239" w14:textId="4C6A607B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Who are the Hornets? Why are they referred to like that?</w:t>
            </w:r>
          </w:p>
        </w:tc>
        <w:tc>
          <w:tcPr>
            <w:tcW w:w="5812" w:type="dxa"/>
          </w:tcPr>
          <w:p w14:paraId="2671ABF7" w14:textId="3D6F30D6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They are the King’s Guard. Also called KG. Nicknamed the hornets because of t</w:t>
            </w:r>
            <w:r w:rsidRPr="00207D14">
              <w:rPr>
                <w:rStyle w:val="normaltextrun"/>
                <w:rFonts w:cstheme="minorHAnsi"/>
                <w:color w:val="000000"/>
                <w:sz w:val="22"/>
                <w:szCs w:val="22"/>
                <w:bdr w:val="none" w:sz="0" w:space="0" w:color="auto" w:frame="1"/>
              </w:rPr>
              <w:t>heir yellow-striped uniforms but also the way they mindlessly swarm to where their ruler commanded</w:t>
            </w:r>
          </w:p>
        </w:tc>
        <w:tc>
          <w:tcPr>
            <w:tcW w:w="1906" w:type="dxa"/>
          </w:tcPr>
          <w:p w14:paraId="71DEF29A" w14:textId="6DB15F0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62 (½ mark for name, the rest for both reasons)</w:t>
            </w:r>
          </w:p>
        </w:tc>
      </w:tr>
      <w:tr w:rsidR="00EE0D8E" w:rsidRPr="00207D14" w14:paraId="1C835555" w14:textId="77777777" w:rsidTr="00C15F24">
        <w:tc>
          <w:tcPr>
            <w:tcW w:w="704" w:type="dxa"/>
          </w:tcPr>
          <w:p w14:paraId="5EB9A21F" w14:textId="2804370F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528" w:type="dxa"/>
          </w:tcPr>
          <w:p w14:paraId="128D6F5C" w14:textId="6A59AFC4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Which prophecy in Solomon’s manuscript is directly related to the events of the book?</w:t>
            </w:r>
          </w:p>
        </w:tc>
        <w:tc>
          <w:tcPr>
            <w:tcW w:w="5812" w:type="dxa"/>
          </w:tcPr>
          <w:p w14:paraId="56F5C5B5" w14:textId="0DB8EAD8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That three heroes need to be reborn – The Golden Unicorn, the Minotaur and the Griffin will manifest in three human </w:t>
            </w:r>
            <w:r w:rsidRPr="00207D14">
              <w:rPr>
                <w:rFonts w:cstheme="minorHAnsi"/>
                <w:sz w:val="22"/>
                <w:szCs w:val="22"/>
              </w:rPr>
              <w:lastRenderedPageBreak/>
              <w:t>children and, if united in common purpose, they can fell the Soul Collector who seeks to triumph in evil over all</w:t>
            </w:r>
          </w:p>
        </w:tc>
        <w:tc>
          <w:tcPr>
            <w:tcW w:w="1906" w:type="dxa"/>
          </w:tcPr>
          <w:p w14:paraId="0A161586" w14:textId="7777777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lastRenderedPageBreak/>
              <w:t>p. 52</w:t>
            </w:r>
          </w:p>
          <w:p w14:paraId="0C4459E0" w14:textId="77777777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102</w:t>
            </w:r>
          </w:p>
          <w:p w14:paraId="2DAE8DD1" w14:textId="61683677" w:rsidR="00EE0D8E" w:rsidRPr="00207D14" w:rsidRDefault="00207D14" w:rsidP="00EE0D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(</w:t>
            </w:r>
            <w:r w:rsidR="00EE0D8E" w:rsidRPr="00207D14">
              <w:rPr>
                <w:rFonts w:cstheme="minorHAnsi"/>
                <w:sz w:val="22"/>
                <w:szCs w:val="22"/>
              </w:rPr>
              <w:t>the more detail the more marks given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EE0D8E" w:rsidRPr="00207D14" w14:paraId="2E37A17E" w14:textId="77777777" w:rsidTr="00C15F24">
        <w:tc>
          <w:tcPr>
            <w:tcW w:w="704" w:type="dxa"/>
          </w:tcPr>
          <w:p w14:paraId="756D5F83" w14:textId="7FC0F7D1" w:rsidR="00EE0D8E" w:rsidRPr="00207D14" w:rsidRDefault="00EE0D8E" w:rsidP="00EE0D8E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50AB0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5528" w:type="dxa"/>
          </w:tcPr>
          <w:p w14:paraId="7FF62949" w14:textId="294BB438" w:rsidR="00EE0D8E" w:rsidRPr="00207D14" w:rsidRDefault="00DB10D5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Name any two powers that manifest in Kelly. </w:t>
            </w:r>
          </w:p>
        </w:tc>
        <w:tc>
          <w:tcPr>
            <w:tcW w:w="5812" w:type="dxa"/>
          </w:tcPr>
          <w:p w14:paraId="352B788F" w14:textId="538C0137" w:rsidR="00DB10D5" w:rsidRPr="00207D14" w:rsidRDefault="00DB10D5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Choose from:</w:t>
            </w:r>
          </w:p>
          <w:p w14:paraId="70D2A004" w14:textId="54946FE2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She has incredible speed</w:t>
            </w:r>
            <w:r w:rsidR="00DB10D5" w:rsidRPr="00207D14">
              <w:rPr>
                <w:rFonts w:cstheme="minorHAnsi"/>
                <w:sz w:val="22"/>
                <w:szCs w:val="22"/>
              </w:rPr>
              <w:t xml:space="preserve"> p. 27</w:t>
            </w:r>
          </w:p>
          <w:p w14:paraId="5B51A114" w14:textId="11A66FFF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She can hear peoples’ thoughts</w:t>
            </w:r>
            <w:r w:rsidR="00DB10D5" w:rsidRPr="00207D14">
              <w:rPr>
                <w:rFonts w:cstheme="minorHAnsi"/>
                <w:sz w:val="22"/>
                <w:szCs w:val="22"/>
              </w:rPr>
              <w:t xml:space="preserve"> </w:t>
            </w:r>
            <w:r w:rsidR="00207D14" w:rsidRPr="00207D14">
              <w:rPr>
                <w:rFonts w:cstheme="minorHAnsi"/>
                <w:sz w:val="22"/>
                <w:szCs w:val="22"/>
              </w:rPr>
              <w:t>p. 69</w:t>
            </w:r>
          </w:p>
          <w:p w14:paraId="08275399" w14:textId="36772345" w:rsidR="00EE0D8E" w:rsidRPr="00207D14" w:rsidRDefault="00EE0D8E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She </w:t>
            </w:r>
            <w:r w:rsidR="00DB10D5" w:rsidRPr="00207D14">
              <w:rPr>
                <w:rFonts w:cstheme="minorHAnsi"/>
                <w:sz w:val="22"/>
                <w:szCs w:val="22"/>
              </w:rPr>
              <w:t>can sense</w:t>
            </w:r>
            <w:r w:rsidRPr="00207D14">
              <w:rPr>
                <w:rFonts w:cstheme="minorHAnsi"/>
                <w:sz w:val="22"/>
                <w:szCs w:val="22"/>
              </w:rPr>
              <w:t xml:space="preserve"> </w:t>
            </w:r>
            <w:r w:rsidR="00DB10D5" w:rsidRPr="00207D14">
              <w:rPr>
                <w:rFonts w:cstheme="minorHAnsi"/>
                <w:sz w:val="22"/>
                <w:szCs w:val="22"/>
              </w:rPr>
              <w:t>where people are located p. 121</w:t>
            </w:r>
          </w:p>
          <w:p w14:paraId="45CA03C0" w14:textId="10B8F409" w:rsidR="00EE0D8E" w:rsidRDefault="00DB10D5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Emits</w:t>
            </w:r>
            <w:r w:rsidR="00EE0D8E" w:rsidRPr="00207D14">
              <w:rPr>
                <w:rFonts w:cstheme="minorHAnsi"/>
                <w:sz w:val="22"/>
                <w:szCs w:val="22"/>
              </w:rPr>
              <w:t xml:space="preserve"> a golden light</w:t>
            </w:r>
            <w:r w:rsidRPr="00207D14">
              <w:rPr>
                <w:rFonts w:cstheme="minorHAnsi"/>
                <w:sz w:val="22"/>
                <w:szCs w:val="22"/>
              </w:rPr>
              <w:t xml:space="preserve"> </w:t>
            </w:r>
            <w:r w:rsidR="00E50AB0">
              <w:rPr>
                <w:rFonts w:cstheme="minorHAnsi"/>
                <w:sz w:val="22"/>
                <w:szCs w:val="22"/>
              </w:rPr>
              <w:t>p. 86</w:t>
            </w:r>
          </w:p>
          <w:p w14:paraId="2276BBC3" w14:textId="1427D6B5" w:rsidR="008C0458" w:rsidRPr="00207D14" w:rsidRDefault="008C0458" w:rsidP="00EE0D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Able to resist the Soul Collector’s power p. 206 </w:t>
            </w:r>
          </w:p>
          <w:p w14:paraId="219AC9BC" w14:textId="65CC8F12" w:rsidR="00DB10D5" w:rsidRPr="00207D14" w:rsidRDefault="00DB10D5" w:rsidP="00EE0D8E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She is able to reverse the magic on the paintings p. 206</w:t>
            </w:r>
          </w:p>
        </w:tc>
        <w:tc>
          <w:tcPr>
            <w:tcW w:w="1906" w:type="dxa"/>
          </w:tcPr>
          <w:p w14:paraId="4A3A00A5" w14:textId="3C5A699C" w:rsidR="00EE0D8E" w:rsidRPr="00207D14" w:rsidRDefault="00207D14" w:rsidP="00EE0D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="00DB10D5" w:rsidRPr="00207D14">
              <w:rPr>
                <w:rFonts w:cstheme="minorHAnsi"/>
                <w:sz w:val="22"/>
                <w:szCs w:val="22"/>
              </w:rPr>
              <w:t>1 mark for each power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EB1DE5" w:rsidRPr="00207D14" w14:paraId="72607909" w14:textId="77777777" w:rsidTr="00C15F24">
        <w:tc>
          <w:tcPr>
            <w:tcW w:w="704" w:type="dxa"/>
          </w:tcPr>
          <w:p w14:paraId="273B39AA" w14:textId="1DD26A1D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528" w:type="dxa"/>
          </w:tcPr>
          <w:p w14:paraId="261FEEE6" w14:textId="2D3BE866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What is James’ favourite painting? What is different about it?</w:t>
            </w:r>
          </w:p>
        </w:tc>
        <w:tc>
          <w:tcPr>
            <w:tcW w:w="5812" w:type="dxa"/>
          </w:tcPr>
          <w:p w14:paraId="321CB39D" w14:textId="6E4F5C21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He has a painting of his parents. It’s one </w:t>
            </w:r>
            <w:r>
              <w:rPr>
                <w:rFonts w:cstheme="minorHAnsi"/>
                <w:sz w:val="22"/>
                <w:szCs w:val="22"/>
              </w:rPr>
              <w:t xml:space="preserve">of only a few </w:t>
            </w:r>
            <w:r w:rsidRPr="00207D14">
              <w:rPr>
                <w:rFonts w:cstheme="minorHAnsi"/>
                <w:sz w:val="22"/>
                <w:szCs w:val="22"/>
              </w:rPr>
              <w:t>he has that he didn’t ‘collect’.</w:t>
            </w:r>
          </w:p>
        </w:tc>
        <w:tc>
          <w:tcPr>
            <w:tcW w:w="1906" w:type="dxa"/>
          </w:tcPr>
          <w:p w14:paraId="12236182" w14:textId="758E5E56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p. 142</w:t>
            </w:r>
          </w:p>
        </w:tc>
      </w:tr>
      <w:tr w:rsidR="00EB1DE5" w:rsidRPr="00207D14" w14:paraId="3D70C9E2" w14:textId="77777777" w:rsidTr="00C15F24">
        <w:tc>
          <w:tcPr>
            <w:tcW w:w="704" w:type="dxa"/>
          </w:tcPr>
          <w:p w14:paraId="7A10530A" w14:textId="5485CC55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5528" w:type="dxa"/>
          </w:tcPr>
          <w:p w14:paraId="5F4EA1BD" w14:textId="068FC2C4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</w:t>
            </w:r>
            <w:r>
              <w:rPr>
                <w:rFonts w:cstheme="minorHAnsi"/>
                <w:sz w:val="22"/>
                <w:szCs w:val="22"/>
              </w:rPr>
              <w:t xml:space="preserve">one </w:t>
            </w:r>
            <w:r>
              <w:rPr>
                <w:rFonts w:cstheme="minorHAnsi"/>
                <w:sz w:val="22"/>
                <w:szCs w:val="22"/>
              </w:rPr>
              <w:t xml:space="preserve">item does Solomon say he needs from the KG supply on the plane? What other two items </w:t>
            </w:r>
            <w:proofErr w:type="gramStart"/>
            <w:r>
              <w:rPr>
                <w:rFonts w:cstheme="minorHAnsi"/>
                <w:sz w:val="22"/>
                <w:szCs w:val="22"/>
              </w:rPr>
              <w:t>does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he </w:t>
            </w:r>
            <w:r>
              <w:rPr>
                <w:rFonts w:cstheme="minorHAnsi"/>
                <w:sz w:val="22"/>
                <w:szCs w:val="22"/>
              </w:rPr>
              <w:t>take</w:t>
            </w:r>
            <w:r>
              <w:rPr>
                <w:rFonts w:cstheme="minorHAnsi"/>
                <w:sz w:val="22"/>
                <w:szCs w:val="22"/>
              </w:rPr>
              <w:t xml:space="preserve"> as well?</w:t>
            </w:r>
          </w:p>
        </w:tc>
        <w:tc>
          <w:tcPr>
            <w:tcW w:w="5812" w:type="dxa"/>
          </w:tcPr>
          <w:p w14:paraId="669FBA48" w14:textId="7849B036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 says he needs zoom lenses. He also takes a couple of blue EMP grenades</w:t>
            </w:r>
            <w:r>
              <w:rPr>
                <w:rFonts w:cstheme="minorHAnsi"/>
                <w:sz w:val="22"/>
                <w:szCs w:val="22"/>
              </w:rPr>
              <w:t xml:space="preserve"> and a </w:t>
            </w:r>
            <w:r>
              <w:rPr>
                <w:rFonts w:cstheme="minorHAnsi"/>
                <w:sz w:val="22"/>
                <w:szCs w:val="22"/>
              </w:rPr>
              <w:t>small concealable stinger pisto</w:t>
            </w:r>
            <w:r>
              <w:rPr>
                <w:rFonts w:cstheme="minorHAnsi"/>
                <w:sz w:val="22"/>
                <w:szCs w:val="22"/>
              </w:rPr>
              <w:t>l.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</w:tcPr>
          <w:p w14:paraId="18BA4835" w14:textId="6A9954E8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151</w:t>
            </w:r>
            <w:r>
              <w:rPr>
                <w:rFonts w:cstheme="minorHAnsi"/>
                <w:sz w:val="22"/>
                <w:szCs w:val="22"/>
              </w:rPr>
              <w:t xml:space="preserve"> (½ mark for zoom lenses rest for two items with as much detail as given here)</w:t>
            </w:r>
          </w:p>
        </w:tc>
      </w:tr>
      <w:tr w:rsidR="00EB1DE5" w:rsidRPr="00207D14" w14:paraId="780EE3AE" w14:textId="77777777" w:rsidTr="00C15F24">
        <w:tc>
          <w:tcPr>
            <w:tcW w:w="704" w:type="dxa"/>
          </w:tcPr>
          <w:p w14:paraId="2AFDB885" w14:textId="1AD0D274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528" w:type="dxa"/>
          </w:tcPr>
          <w:p w14:paraId="629CA2DA" w14:textId="7AD97E4F" w:rsidR="00EB1DE5" w:rsidRPr="00207D14" w:rsidRDefault="00B16A98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 do Kelly and Solomon meet for the first time?</w:t>
            </w:r>
            <w:r w:rsidR="00A8364A">
              <w:rPr>
                <w:rFonts w:cstheme="minorHAnsi"/>
                <w:sz w:val="22"/>
                <w:szCs w:val="22"/>
              </w:rPr>
              <w:t xml:space="preserve"> How does William find them?</w:t>
            </w:r>
          </w:p>
        </w:tc>
        <w:tc>
          <w:tcPr>
            <w:tcW w:w="5812" w:type="dxa"/>
          </w:tcPr>
          <w:p w14:paraId="2E206B8C" w14:textId="79B568D5" w:rsidR="00EB1DE5" w:rsidRPr="00207D14" w:rsidRDefault="00B16A98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In the </w:t>
            </w:r>
            <w:r w:rsidR="00A8364A">
              <w:rPr>
                <w:rFonts w:cstheme="minorHAnsi"/>
                <w:sz w:val="22"/>
                <w:szCs w:val="22"/>
              </w:rPr>
              <w:t>Footsteps of Peace in the Memorial Garden. He has the whole of the KG at his disposal. Seeker drones track his EMP blackspot almost immediately</w:t>
            </w:r>
            <w:r w:rsidR="008C0458">
              <w:rPr>
                <w:rFonts w:cstheme="minorHAnsi"/>
                <w:sz w:val="22"/>
                <w:szCs w:val="22"/>
              </w:rPr>
              <w:t xml:space="preserve"> and locate him close by</w:t>
            </w:r>
          </w:p>
        </w:tc>
        <w:tc>
          <w:tcPr>
            <w:tcW w:w="1906" w:type="dxa"/>
          </w:tcPr>
          <w:p w14:paraId="2CCAB858" w14:textId="449FC15E" w:rsidR="00EB1DE5" w:rsidRPr="00207D14" w:rsidRDefault="00A8364A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172-178</w:t>
            </w:r>
          </w:p>
        </w:tc>
      </w:tr>
      <w:tr w:rsidR="00EB1DE5" w:rsidRPr="00207D14" w14:paraId="7E38488B" w14:textId="77777777" w:rsidTr="00C15F24">
        <w:tc>
          <w:tcPr>
            <w:tcW w:w="704" w:type="dxa"/>
          </w:tcPr>
          <w:p w14:paraId="6E4170A3" w14:textId="57147531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5528" w:type="dxa"/>
          </w:tcPr>
          <w:p w14:paraId="5F8B02BE" w14:textId="2F60C75E" w:rsidR="00EB1DE5" w:rsidRPr="00207D14" w:rsidRDefault="008A7409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 Kelly and Solomon escape from the Greenhouse?</w:t>
            </w:r>
          </w:p>
        </w:tc>
        <w:tc>
          <w:tcPr>
            <w:tcW w:w="5812" w:type="dxa"/>
          </w:tcPr>
          <w:p w14:paraId="72F511A8" w14:textId="225CD730" w:rsidR="00EB1DE5" w:rsidRPr="00207D14" w:rsidRDefault="008A7409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Solomon knows of an exit which he shares with Kelly telepathically. Kelly breaks through the floor of the pond which leads them to escape through tunnels</w:t>
            </w:r>
          </w:p>
        </w:tc>
        <w:tc>
          <w:tcPr>
            <w:tcW w:w="1906" w:type="dxa"/>
          </w:tcPr>
          <w:p w14:paraId="3EB343AE" w14:textId="53A379B7" w:rsidR="00EB1DE5" w:rsidRPr="00207D14" w:rsidRDefault="008A7409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203-209</w:t>
            </w:r>
          </w:p>
        </w:tc>
      </w:tr>
      <w:tr w:rsidR="00EB1DE5" w:rsidRPr="00207D14" w14:paraId="15D2CFD6" w14:textId="77777777" w:rsidTr="00C15F24">
        <w:tc>
          <w:tcPr>
            <w:tcW w:w="704" w:type="dxa"/>
          </w:tcPr>
          <w:p w14:paraId="5043F0A2" w14:textId="316FA2CD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5528" w:type="dxa"/>
          </w:tcPr>
          <w:p w14:paraId="597365AB" w14:textId="0A8B8540" w:rsidR="00EB1DE5" w:rsidRPr="00207D14" w:rsidRDefault="006E48FF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and where does William find to read Ancient Greek? Why does he need that person?</w:t>
            </w:r>
          </w:p>
        </w:tc>
        <w:tc>
          <w:tcPr>
            <w:tcW w:w="5812" w:type="dxa"/>
          </w:tcPr>
          <w:p w14:paraId="3B1043C3" w14:textId="2A9F5037" w:rsidR="00EB1DE5" w:rsidRPr="00207D14" w:rsidRDefault="006E48FF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Professor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Crickshaw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locked up in Capital Prison. William needs him to translate the manuscript that Solomon left behind</w:t>
            </w:r>
          </w:p>
        </w:tc>
        <w:tc>
          <w:tcPr>
            <w:tcW w:w="1906" w:type="dxa"/>
          </w:tcPr>
          <w:p w14:paraId="7A04663B" w14:textId="49819350" w:rsidR="00EB1DE5" w:rsidRPr="00207D14" w:rsidRDefault="006E48FF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211</w:t>
            </w:r>
          </w:p>
        </w:tc>
      </w:tr>
      <w:tr w:rsidR="00EB1DE5" w:rsidRPr="00207D14" w14:paraId="1DCA3323" w14:textId="77777777" w:rsidTr="00C15F24">
        <w:tc>
          <w:tcPr>
            <w:tcW w:w="704" w:type="dxa"/>
          </w:tcPr>
          <w:p w14:paraId="537BF585" w14:textId="06529EDB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528" w:type="dxa"/>
          </w:tcPr>
          <w:p w14:paraId="5586D2AC" w14:textId="2A064CD7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How does the resolution of the novel confirm it’s the first in a series?</w:t>
            </w:r>
            <w:r>
              <w:rPr>
                <w:rFonts w:cstheme="minorHAnsi"/>
                <w:sz w:val="22"/>
                <w:szCs w:val="22"/>
              </w:rPr>
              <w:t xml:space="preserve"> Name two pieces of evidence</w:t>
            </w:r>
          </w:p>
        </w:tc>
        <w:tc>
          <w:tcPr>
            <w:tcW w:w="5812" w:type="dxa"/>
          </w:tcPr>
          <w:p w14:paraId="021E85DE" w14:textId="2E2BD6B2" w:rsidR="00EB1DE5" w:rsidRDefault="00EB1DE5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Choose from:</w:t>
            </w:r>
          </w:p>
          <w:p w14:paraId="1F5A4448" w14:textId="0929A5F9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 xml:space="preserve">Soul Collector </w:t>
            </w:r>
            <w:r w:rsidR="008C0458">
              <w:rPr>
                <w:rFonts w:cstheme="minorHAnsi"/>
                <w:sz w:val="22"/>
                <w:szCs w:val="22"/>
              </w:rPr>
              <w:t xml:space="preserve">is hurt but </w:t>
            </w:r>
            <w:r w:rsidRPr="00207D14">
              <w:rPr>
                <w:rFonts w:cstheme="minorHAnsi"/>
                <w:sz w:val="22"/>
                <w:szCs w:val="22"/>
              </w:rPr>
              <w:t>not defeated</w:t>
            </w:r>
          </w:p>
          <w:p w14:paraId="630DE51C" w14:textId="42534CE0" w:rsidR="00EB1DE5" w:rsidRDefault="008C0458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Kelly meets and antagonises the Soul Collector</w:t>
            </w:r>
          </w:p>
          <w:p w14:paraId="69E76FFB" w14:textId="69597CD7" w:rsidR="008C0458" w:rsidRDefault="008C0458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There’s an action-packed fight at the climax, but Kelly escapes</w:t>
            </w:r>
          </w:p>
          <w:p w14:paraId="64298E83" w14:textId="1F4C3024" w:rsidR="00EB1DE5" w:rsidRPr="00207D14" w:rsidRDefault="00EB1DE5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Kelly’s mother is still a captive of the Soul Collector</w:t>
            </w:r>
          </w:p>
          <w:p w14:paraId="30DD9159" w14:textId="77777777" w:rsidR="00EB1DE5" w:rsidRDefault="00EB1DE5" w:rsidP="00EB1DE5">
            <w:pPr>
              <w:rPr>
                <w:rFonts w:cstheme="minorHAnsi"/>
                <w:sz w:val="22"/>
                <w:szCs w:val="22"/>
              </w:rPr>
            </w:pPr>
            <w:r w:rsidRPr="00207D14">
              <w:rPr>
                <w:rFonts w:cstheme="minorHAnsi"/>
                <w:sz w:val="22"/>
                <w:szCs w:val="22"/>
              </w:rPr>
              <w:t>Reference to the other heroes</w:t>
            </w:r>
            <w:r w:rsidR="008C0458">
              <w:rPr>
                <w:rFonts w:cstheme="minorHAnsi"/>
                <w:sz w:val="22"/>
                <w:szCs w:val="22"/>
              </w:rPr>
              <w:t xml:space="preserve"> who will form the next books</w:t>
            </w:r>
          </w:p>
          <w:p w14:paraId="304CE4C8" w14:textId="6CDD75B7" w:rsidR="006E48FF" w:rsidRPr="00207D14" w:rsidRDefault="006E48FF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Cliff-hanger ending</w:t>
            </w:r>
          </w:p>
        </w:tc>
        <w:tc>
          <w:tcPr>
            <w:tcW w:w="1906" w:type="dxa"/>
          </w:tcPr>
          <w:p w14:paraId="10F18D66" w14:textId="4CF8E41C" w:rsidR="00EB1DE5" w:rsidRPr="00207D14" w:rsidRDefault="008C0458" w:rsidP="00EB1D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207-214 (1 mark for each correct answer)</w:t>
            </w:r>
          </w:p>
        </w:tc>
      </w:tr>
    </w:tbl>
    <w:p w14:paraId="1DD30EBC" w14:textId="77777777" w:rsidR="00817BF5" w:rsidRPr="00207D14" w:rsidRDefault="00817BF5">
      <w:pPr>
        <w:rPr>
          <w:rFonts w:cstheme="minorHAnsi"/>
          <w:sz w:val="22"/>
          <w:szCs w:val="22"/>
        </w:rPr>
      </w:pPr>
    </w:p>
    <w:sectPr w:rsidR="00817BF5" w:rsidRPr="00207D14" w:rsidSect="00817BF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5"/>
    <w:rsid w:val="00015D06"/>
    <w:rsid w:val="0002232B"/>
    <w:rsid w:val="0007700B"/>
    <w:rsid w:val="000B3419"/>
    <w:rsid w:val="001179A1"/>
    <w:rsid w:val="0016681C"/>
    <w:rsid w:val="00171F9C"/>
    <w:rsid w:val="001A3BCC"/>
    <w:rsid w:val="001C19CD"/>
    <w:rsid w:val="00207D14"/>
    <w:rsid w:val="002C2FD4"/>
    <w:rsid w:val="002F594F"/>
    <w:rsid w:val="003161A9"/>
    <w:rsid w:val="003442E7"/>
    <w:rsid w:val="003720F8"/>
    <w:rsid w:val="003E303B"/>
    <w:rsid w:val="004C4954"/>
    <w:rsid w:val="006E48FF"/>
    <w:rsid w:val="00817BF5"/>
    <w:rsid w:val="008A258C"/>
    <w:rsid w:val="008A7409"/>
    <w:rsid w:val="008C0458"/>
    <w:rsid w:val="00903FE9"/>
    <w:rsid w:val="00A8364A"/>
    <w:rsid w:val="00B16A98"/>
    <w:rsid w:val="00B77277"/>
    <w:rsid w:val="00C15F24"/>
    <w:rsid w:val="00C26F18"/>
    <w:rsid w:val="00DB10D5"/>
    <w:rsid w:val="00DD4D8B"/>
    <w:rsid w:val="00E27F0F"/>
    <w:rsid w:val="00E50AB0"/>
    <w:rsid w:val="00E84722"/>
    <w:rsid w:val="00EB1DE5"/>
    <w:rsid w:val="00EE0D8E"/>
    <w:rsid w:val="00F46B6A"/>
    <w:rsid w:val="00F5755D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D78FC"/>
  <w15:chartTrackingRefBased/>
  <w15:docId w15:val="{0C6F5B52-4C2E-CF43-9BFD-E7D097D0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A3BCC"/>
  </w:style>
  <w:style w:type="character" w:customStyle="1" w:styleId="eop">
    <w:name w:val="eop"/>
    <w:basedOn w:val="DefaultParagraphFont"/>
    <w:rsid w:val="001A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25</cp:revision>
  <dcterms:created xsi:type="dcterms:W3CDTF">2021-05-09T05:44:00Z</dcterms:created>
  <dcterms:modified xsi:type="dcterms:W3CDTF">2021-05-10T03:09:00Z</dcterms:modified>
</cp:coreProperties>
</file>